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3599D" w14:textId="77777777" w:rsidR="00361934" w:rsidRDefault="00361934" w:rsidP="00F166E3">
      <w:pPr>
        <w:widowControl w:val="0"/>
        <w:overflowPunct w:val="0"/>
        <w:autoSpaceDE w:val="0"/>
        <w:autoSpaceDN w:val="0"/>
        <w:adjustRightInd w:val="0"/>
        <w:rPr>
          <w:b/>
          <w:bCs/>
          <w:noProof/>
          <w:kern w:val="28"/>
          <w:sz w:val="22"/>
          <w:szCs w:val="22"/>
        </w:rPr>
      </w:pPr>
    </w:p>
    <w:p w14:paraId="07A19CB4" w14:textId="77777777" w:rsidR="00F21293" w:rsidRDefault="00E55AF0" w:rsidP="00E55AF0">
      <w:pPr>
        <w:widowControl w:val="0"/>
        <w:overflowPunct w:val="0"/>
        <w:autoSpaceDE w:val="0"/>
        <w:autoSpaceDN w:val="0"/>
        <w:adjustRightInd w:val="0"/>
        <w:ind w:left="4248"/>
        <w:rPr>
          <w:b/>
          <w:bCs/>
          <w:noProof/>
          <w:kern w:val="28"/>
          <w:sz w:val="22"/>
          <w:szCs w:val="22"/>
        </w:rPr>
      </w:pPr>
      <w:r>
        <w:rPr>
          <w:noProof/>
        </w:rPr>
        <w:drawing>
          <wp:anchor distT="0" distB="0" distL="114300" distR="114300" simplePos="0" relativeHeight="251663360" behindDoc="0" locked="0" layoutInCell="1" allowOverlap="1" wp14:anchorId="509FB89A" wp14:editId="1A79C4D0">
            <wp:simplePos x="0" y="0"/>
            <wp:positionH relativeFrom="margin">
              <wp:posOffset>304800</wp:posOffset>
            </wp:positionH>
            <wp:positionV relativeFrom="paragraph">
              <wp:posOffset>10795</wp:posOffset>
            </wp:positionV>
            <wp:extent cx="1440412" cy="139065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412" cy="1390650"/>
                    </a:xfrm>
                    <a:prstGeom prst="rect">
                      <a:avLst/>
                    </a:prstGeom>
                    <a:noFill/>
                  </pic:spPr>
                </pic:pic>
              </a:graphicData>
            </a:graphic>
            <wp14:sizeRelH relativeFrom="page">
              <wp14:pctWidth>0</wp14:pctWidth>
            </wp14:sizeRelH>
            <wp14:sizeRelV relativeFrom="page">
              <wp14:pctHeight>0</wp14:pctHeight>
            </wp14:sizeRelV>
          </wp:anchor>
        </w:drawing>
      </w:r>
      <w:r>
        <w:rPr>
          <w:b/>
          <w:bCs/>
          <w:noProof/>
          <w:kern w:val="28"/>
          <w:sz w:val="22"/>
          <w:szCs w:val="22"/>
        </w:rPr>
        <w:t xml:space="preserve">  </w:t>
      </w:r>
      <w:r w:rsidR="008837F7">
        <w:rPr>
          <w:b/>
          <w:bCs/>
          <w:noProof/>
          <w:kern w:val="28"/>
          <w:sz w:val="22"/>
          <w:szCs w:val="22"/>
        </w:rPr>
        <w:t xml:space="preserve"> </w:t>
      </w:r>
      <w:r>
        <w:rPr>
          <w:b/>
          <w:bCs/>
          <w:noProof/>
          <w:kern w:val="28"/>
          <w:sz w:val="22"/>
          <w:szCs w:val="22"/>
        </w:rPr>
        <w:t xml:space="preserve">  </w:t>
      </w:r>
      <w:r w:rsidR="00470431">
        <w:rPr>
          <w:b/>
          <w:bCs/>
          <w:noProof/>
          <w:kern w:val="28"/>
          <w:sz w:val="22"/>
          <w:szCs w:val="22"/>
        </w:rPr>
        <w:t xml:space="preserve"> </w:t>
      </w:r>
      <w:r w:rsidR="00FA2037">
        <w:rPr>
          <w:b/>
          <w:bCs/>
          <w:noProof/>
          <w:kern w:val="28"/>
          <w:sz w:val="22"/>
          <w:szCs w:val="22"/>
        </w:rPr>
        <w:t>DÉPARTEMENT D’INDRE-ET-</w:t>
      </w:r>
      <w:r w:rsidR="00F21293">
        <w:rPr>
          <w:b/>
          <w:bCs/>
          <w:noProof/>
          <w:kern w:val="28"/>
          <w:sz w:val="22"/>
          <w:szCs w:val="22"/>
        </w:rPr>
        <w:t>LOIRE</w:t>
      </w:r>
    </w:p>
    <w:p w14:paraId="5E054F80" w14:textId="77777777" w:rsidR="00F21293" w:rsidRDefault="00E55AF0" w:rsidP="00E55AF0">
      <w:pPr>
        <w:widowControl w:val="0"/>
        <w:overflowPunct w:val="0"/>
        <w:autoSpaceDE w:val="0"/>
        <w:autoSpaceDN w:val="0"/>
        <w:adjustRightInd w:val="0"/>
        <w:rPr>
          <w:b/>
          <w:bCs/>
          <w:noProof/>
          <w:kern w:val="28"/>
          <w:sz w:val="22"/>
          <w:szCs w:val="22"/>
        </w:rPr>
      </w:pPr>
      <w:r>
        <w:rPr>
          <w:noProof/>
        </w:rPr>
        <w:drawing>
          <wp:anchor distT="36576" distB="36576" distL="36576" distR="36576" simplePos="0" relativeHeight="251660288" behindDoc="0" locked="0" layoutInCell="1" allowOverlap="1" wp14:anchorId="4C80235F" wp14:editId="6AD9DC1C">
            <wp:simplePos x="0" y="0"/>
            <wp:positionH relativeFrom="margin">
              <wp:align>left</wp:align>
            </wp:positionH>
            <wp:positionV relativeFrom="paragraph">
              <wp:posOffset>13335</wp:posOffset>
            </wp:positionV>
            <wp:extent cx="2038350" cy="20897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6349" t="3743" r="60846" b="72456"/>
                    <a:stretch>
                      <a:fillRect/>
                    </a:stretch>
                  </pic:blipFill>
                  <pic:spPr bwMode="auto">
                    <a:xfrm>
                      <a:off x="0" y="0"/>
                      <a:ext cx="2038350" cy="2089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noProof/>
          <w:kern w:val="28"/>
          <w:sz w:val="22"/>
          <w:szCs w:val="22"/>
        </w:rPr>
        <w:t xml:space="preserve">                                                                                </w:t>
      </w:r>
      <w:r w:rsidR="00470431">
        <w:rPr>
          <w:b/>
          <w:bCs/>
          <w:noProof/>
          <w:kern w:val="28"/>
          <w:sz w:val="22"/>
          <w:szCs w:val="22"/>
        </w:rPr>
        <w:t xml:space="preserve"> </w:t>
      </w:r>
      <w:r w:rsidR="00C3585E">
        <w:rPr>
          <w:b/>
          <w:bCs/>
          <w:noProof/>
          <w:kern w:val="28"/>
          <w:sz w:val="22"/>
          <w:szCs w:val="22"/>
        </w:rPr>
        <w:t>COMMUNE DE LE</w:t>
      </w:r>
      <w:r w:rsidR="00BD6AC9">
        <w:rPr>
          <w:b/>
          <w:bCs/>
          <w:noProof/>
          <w:kern w:val="28"/>
          <w:sz w:val="22"/>
          <w:szCs w:val="22"/>
        </w:rPr>
        <w:t xml:space="preserve"> GRAND </w:t>
      </w:r>
      <w:r w:rsidR="00F21293">
        <w:rPr>
          <w:b/>
          <w:bCs/>
          <w:noProof/>
          <w:kern w:val="28"/>
          <w:sz w:val="22"/>
          <w:szCs w:val="22"/>
        </w:rPr>
        <w:t>PRESSIGNY</w:t>
      </w:r>
    </w:p>
    <w:p w14:paraId="0CC7BE7D" w14:textId="77777777" w:rsidR="00F21293" w:rsidRDefault="00F21293" w:rsidP="00F21293">
      <w:pPr>
        <w:widowControl w:val="0"/>
        <w:overflowPunct w:val="0"/>
        <w:autoSpaceDE w:val="0"/>
        <w:autoSpaceDN w:val="0"/>
        <w:adjustRightInd w:val="0"/>
        <w:ind w:left="426"/>
        <w:jc w:val="center"/>
        <w:rPr>
          <w:b/>
          <w:bCs/>
          <w:noProof/>
          <w:kern w:val="28"/>
          <w:sz w:val="22"/>
          <w:szCs w:val="22"/>
        </w:rPr>
      </w:pPr>
    </w:p>
    <w:p w14:paraId="65E384D8" w14:textId="77777777" w:rsidR="00F21293" w:rsidRDefault="00F21293" w:rsidP="00F21293">
      <w:pPr>
        <w:widowControl w:val="0"/>
        <w:overflowPunct w:val="0"/>
        <w:autoSpaceDE w:val="0"/>
        <w:autoSpaceDN w:val="0"/>
        <w:adjustRightInd w:val="0"/>
        <w:ind w:left="426"/>
        <w:jc w:val="both"/>
        <w:rPr>
          <w:b/>
          <w:bCs/>
          <w:kern w:val="28"/>
          <w:sz w:val="20"/>
          <w:szCs w:val="20"/>
        </w:rPr>
      </w:pPr>
      <w:r>
        <w:rPr>
          <w:noProof/>
        </w:rPr>
        <mc:AlternateContent>
          <mc:Choice Requires="wps">
            <w:drawing>
              <wp:anchor distT="0" distB="0" distL="114300" distR="114300" simplePos="0" relativeHeight="251658240" behindDoc="0" locked="0" layoutInCell="1" allowOverlap="1" wp14:anchorId="42DE0DE4" wp14:editId="5BC7B712">
                <wp:simplePos x="0" y="0"/>
                <wp:positionH relativeFrom="column">
                  <wp:posOffset>2329180</wp:posOffset>
                </wp:positionH>
                <wp:positionV relativeFrom="paragraph">
                  <wp:posOffset>6350</wp:posOffset>
                </wp:positionV>
                <wp:extent cx="3476625" cy="3714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71475"/>
                        </a:xfrm>
                        <a:prstGeom prst="rect">
                          <a:avLst/>
                        </a:prstGeom>
                        <a:solidFill>
                          <a:srgbClr val="FFFFFF"/>
                        </a:solidFill>
                        <a:ln w="9525" cap="rnd">
                          <a:solidFill>
                            <a:srgbClr val="000000"/>
                          </a:solidFill>
                          <a:prstDash val="sysDot"/>
                          <a:miter lim="800000"/>
                          <a:headEnd/>
                          <a:tailEnd/>
                        </a:ln>
                      </wps:spPr>
                      <wps:txbx>
                        <w:txbxContent>
                          <w:p w14:paraId="1EA73FAE" w14:textId="77777777" w:rsidR="00781B74" w:rsidRDefault="00781B74" w:rsidP="00781B74">
                            <w:pPr>
                              <w:widowControl w:val="0"/>
                              <w:overflowPunct w:val="0"/>
                              <w:autoSpaceDE w:val="0"/>
                              <w:autoSpaceDN w:val="0"/>
                              <w:adjustRightInd w:val="0"/>
                              <w:jc w:val="center"/>
                              <w:rPr>
                                <w:b/>
                                <w:bCs/>
                                <w:kern w:val="28"/>
                                <w:sz w:val="20"/>
                                <w:szCs w:val="20"/>
                              </w:rPr>
                            </w:pPr>
                            <w:r>
                              <w:rPr>
                                <w:b/>
                                <w:bCs/>
                                <w:kern w:val="28"/>
                                <w:sz w:val="20"/>
                                <w:szCs w:val="20"/>
                              </w:rPr>
                              <w:t xml:space="preserve">COMPTE-RENDU PARTIEL </w:t>
                            </w:r>
                          </w:p>
                          <w:p w14:paraId="7FCEA5D3" w14:textId="14079BFC" w:rsidR="00DE03E6" w:rsidRDefault="00DE03E6" w:rsidP="00010B10">
                            <w:pPr>
                              <w:widowControl w:val="0"/>
                              <w:overflowPunct w:val="0"/>
                              <w:autoSpaceDE w:val="0"/>
                              <w:autoSpaceDN w:val="0"/>
                              <w:adjustRightInd w:val="0"/>
                              <w:jc w:val="center"/>
                              <w:rPr>
                                <w:b/>
                                <w:bCs/>
                                <w:kern w:val="28"/>
                                <w:sz w:val="20"/>
                                <w:szCs w:val="20"/>
                              </w:rPr>
                            </w:pPr>
                            <w:r>
                              <w:rPr>
                                <w:b/>
                                <w:bCs/>
                                <w:kern w:val="28"/>
                                <w:sz w:val="20"/>
                                <w:szCs w:val="20"/>
                              </w:rPr>
                              <w:t>DU</w:t>
                            </w:r>
                            <w:r w:rsidR="00EF0E7D">
                              <w:rPr>
                                <w:b/>
                                <w:bCs/>
                                <w:kern w:val="28"/>
                                <w:sz w:val="20"/>
                                <w:szCs w:val="20"/>
                              </w:rPr>
                              <w:t xml:space="preserve"> CONSEIL MUNICIPAL DU </w:t>
                            </w:r>
                            <w:r w:rsidR="004B77C1">
                              <w:rPr>
                                <w:b/>
                                <w:bCs/>
                                <w:kern w:val="28"/>
                                <w:sz w:val="20"/>
                                <w:szCs w:val="20"/>
                              </w:rPr>
                              <w:t>16 NOVEMBRE 2021</w:t>
                            </w:r>
                          </w:p>
                          <w:p w14:paraId="35BC819F" w14:textId="77777777" w:rsidR="00DE03E6" w:rsidRDefault="00DE03E6" w:rsidP="00F21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E0DE4" id="Rectangle 1" o:spid="_x0000_s1026" style="position:absolute;left:0;text-align:left;margin-left:183.4pt;margin-top:.5pt;width:273.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">
                <v:stroke dashstyle="1 1" endcap="round"/>
                <v:textbox>
                  <w:txbxContent>
                    <w:p w14:paraId="1EA73FAE" w14:textId="77777777" w:rsidR="00781B74" w:rsidRDefault="00781B74" w:rsidP="00781B74">
                      <w:pPr>
                        <w:widowControl w:val="0"/>
                        <w:overflowPunct w:val="0"/>
                        <w:autoSpaceDE w:val="0"/>
                        <w:autoSpaceDN w:val="0"/>
                        <w:adjustRightInd w:val="0"/>
                        <w:jc w:val="center"/>
                        <w:rPr>
                          <w:b/>
                          <w:bCs/>
                          <w:kern w:val="28"/>
                          <w:sz w:val="20"/>
                          <w:szCs w:val="20"/>
                        </w:rPr>
                      </w:pPr>
                      <w:r>
                        <w:rPr>
                          <w:b/>
                          <w:bCs/>
                          <w:kern w:val="28"/>
                          <w:sz w:val="20"/>
                          <w:szCs w:val="20"/>
                        </w:rPr>
                        <w:t xml:space="preserve">COMPTE-RENDU PARTIEL </w:t>
                      </w:r>
                    </w:p>
                    <w:p w14:paraId="7FCEA5D3" w14:textId="14079BFC" w:rsidR="00DE03E6" w:rsidRDefault="00DE03E6" w:rsidP="00010B10">
                      <w:pPr>
                        <w:widowControl w:val="0"/>
                        <w:overflowPunct w:val="0"/>
                        <w:autoSpaceDE w:val="0"/>
                        <w:autoSpaceDN w:val="0"/>
                        <w:adjustRightInd w:val="0"/>
                        <w:jc w:val="center"/>
                        <w:rPr>
                          <w:b/>
                          <w:bCs/>
                          <w:kern w:val="28"/>
                          <w:sz w:val="20"/>
                          <w:szCs w:val="20"/>
                        </w:rPr>
                      </w:pPr>
                      <w:r>
                        <w:rPr>
                          <w:b/>
                          <w:bCs/>
                          <w:kern w:val="28"/>
                          <w:sz w:val="20"/>
                          <w:szCs w:val="20"/>
                        </w:rPr>
                        <w:t>DU</w:t>
                      </w:r>
                      <w:r w:rsidR="00EF0E7D">
                        <w:rPr>
                          <w:b/>
                          <w:bCs/>
                          <w:kern w:val="28"/>
                          <w:sz w:val="20"/>
                          <w:szCs w:val="20"/>
                        </w:rPr>
                        <w:t xml:space="preserve"> CONSEIL MUNICIPAL DU </w:t>
                      </w:r>
                      <w:r w:rsidR="004B77C1">
                        <w:rPr>
                          <w:b/>
                          <w:bCs/>
                          <w:kern w:val="28"/>
                          <w:sz w:val="20"/>
                          <w:szCs w:val="20"/>
                        </w:rPr>
                        <w:t>16 NOVEMBRE 2021</w:t>
                      </w:r>
                    </w:p>
                    <w:p w14:paraId="35BC819F" w14:textId="77777777" w:rsidR="00DE03E6" w:rsidRDefault="00DE03E6" w:rsidP="00F21293"/>
                  </w:txbxContent>
                </v:textbox>
              </v:rect>
            </w:pict>
          </mc:Fallback>
        </mc:AlternateContent>
      </w:r>
    </w:p>
    <w:p w14:paraId="646C3E97" w14:textId="77777777" w:rsidR="00F21293" w:rsidRDefault="00F21293" w:rsidP="00F21293">
      <w:pPr>
        <w:widowControl w:val="0"/>
        <w:overflowPunct w:val="0"/>
        <w:autoSpaceDE w:val="0"/>
        <w:autoSpaceDN w:val="0"/>
        <w:adjustRightInd w:val="0"/>
        <w:ind w:left="426"/>
        <w:jc w:val="both"/>
        <w:rPr>
          <w:b/>
          <w:bCs/>
          <w:kern w:val="28"/>
          <w:sz w:val="20"/>
          <w:szCs w:val="20"/>
        </w:rPr>
      </w:pPr>
    </w:p>
    <w:p w14:paraId="27AA04D1" w14:textId="77777777" w:rsidR="00F21293" w:rsidRDefault="00F21293" w:rsidP="00F21293">
      <w:pPr>
        <w:widowControl w:val="0"/>
        <w:overflowPunct w:val="0"/>
        <w:autoSpaceDE w:val="0"/>
        <w:autoSpaceDN w:val="0"/>
        <w:adjustRightInd w:val="0"/>
        <w:jc w:val="both"/>
        <w:rPr>
          <w:b/>
          <w:bCs/>
          <w:kern w:val="28"/>
          <w:sz w:val="20"/>
          <w:szCs w:val="20"/>
        </w:rPr>
      </w:pPr>
    </w:p>
    <w:p w14:paraId="40879739" w14:textId="77777777" w:rsidR="00EA2A13" w:rsidRDefault="00EA2A13" w:rsidP="00F21293">
      <w:pPr>
        <w:widowControl w:val="0"/>
        <w:overflowPunct w:val="0"/>
        <w:autoSpaceDE w:val="0"/>
        <w:autoSpaceDN w:val="0"/>
        <w:adjustRightInd w:val="0"/>
        <w:jc w:val="both"/>
        <w:rPr>
          <w:rFonts w:ascii="Comic Sans MS" w:hAnsi="Comic Sans MS"/>
          <w:b/>
          <w:bCs/>
          <w:kern w:val="28"/>
          <w:sz w:val="18"/>
          <w:szCs w:val="18"/>
        </w:rPr>
      </w:pPr>
    </w:p>
    <w:p w14:paraId="2CC1429F" w14:textId="5707D339" w:rsidR="00470431" w:rsidRDefault="004B23B5" w:rsidP="00470431">
      <w:pPr>
        <w:widowControl w:val="0"/>
        <w:overflowPunct w:val="0"/>
        <w:autoSpaceDE w:val="0"/>
        <w:autoSpaceDN w:val="0"/>
        <w:adjustRightInd w:val="0"/>
        <w:ind w:left="3686"/>
        <w:jc w:val="both"/>
        <w:rPr>
          <w:rFonts w:ascii="Comic Sans MS" w:hAnsi="Comic Sans MS"/>
          <w:b/>
          <w:bCs/>
          <w:kern w:val="28"/>
          <w:sz w:val="18"/>
          <w:szCs w:val="18"/>
        </w:rPr>
      </w:pPr>
      <w:r>
        <w:rPr>
          <w:rFonts w:ascii="Comic Sans MS" w:hAnsi="Comic Sans MS"/>
          <w:b/>
          <w:bCs/>
          <w:kern w:val="28"/>
          <w:sz w:val="18"/>
          <w:szCs w:val="18"/>
        </w:rPr>
        <w:t>L’an</w:t>
      </w:r>
      <w:r w:rsidR="00B273AF">
        <w:rPr>
          <w:rFonts w:ascii="Comic Sans MS" w:hAnsi="Comic Sans MS"/>
          <w:b/>
          <w:bCs/>
          <w:kern w:val="28"/>
          <w:sz w:val="18"/>
          <w:szCs w:val="18"/>
        </w:rPr>
        <w:t xml:space="preserve"> deux mil</w:t>
      </w:r>
      <w:r w:rsidR="00D40B94">
        <w:rPr>
          <w:rFonts w:ascii="Comic Sans MS" w:hAnsi="Comic Sans MS"/>
          <w:b/>
          <w:bCs/>
          <w:kern w:val="28"/>
          <w:sz w:val="18"/>
          <w:szCs w:val="18"/>
        </w:rPr>
        <w:t xml:space="preserve"> vingt</w:t>
      </w:r>
      <w:r w:rsidR="00CB21C7">
        <w:rPr>
          <w:rFonts w:ascii="Comic Sans MS" w:hAnsi="Comic Sans MS"/>
          <w:b/>
          <w:bCs/>
          <w:kern w:val="28"/>
          <w:sz w:val="18"/>
          <w:szCs w:val="18"/>
        </w:rPr>
        <w:t xml:space="preserve"> et un</w:t>
      </w:r>
      <w:r w:rsidR="00C26365">
        <w:rPr>
          <w:rFonts w:ascii="Comic Sans MS" w:hAnsi="Comic Sans MS"/>
          <w:b/>
          <w:bCs/>
          <w:kern w:val="28"/>
          <w:sz w:val="18"/>
          <w:szCs w:val="18"/>
        </w:rPr>
        <w:t xml:space="preserve">, le </w:t>
      </w:r>
      <w:r w:rsidR="004B77C1">
        <w:rPr>
          <w:rFonts w:ascii="Comic Sans MS" w:hAnsi="Comic Sans MS"/>
          <w:b/>
          <w:bCs/>
          <w:kern w:val="28"/>
          <w:sz w:val="18"/>
          <w:szCs w:val="18"/>
        </w:rPr>
        <w:t>seize novembre</w:t>
      </w:r>
      <w:r w:rsidR="00C47ADC">
        <w:rPr>
          <w:rFonts w:ascii="Comic Sans MS" w:hAnsi="Comic Sans MS"/>
          <w:b/>
          <w:bCs/>
          <w:kern w:val="28"/>
          <w:sz w:val="18"/>
          <w:szCs w:val="18"/>
        </w:rPr>
        <w:t xml:space="preserve"> </w:t>
      </w:r>
      <w:r w:rsidR="00EF6426">
        <w:rPr>
          <w:rFonts w:ascii="Comic Sans MS" w:hAnsi="Comic Sans MS"/>
          <w:b/>
          <w:bCs/>
          <w:kern w:val="28"/>
          <w:sz w:val="18"/>
          <w:szCs w:val="18"/>
        </w:rPr>
        <w:t>à dix-neuf heures</w:t>
      </w:r>
      <w:r w:rsidR="00695394">
        <w:rPr>
          <w:rFonts w:ascii="Comic Sans MS" w:hAnsi="Comic Sans MS"/>
          <w:b/>
          <w:bCs/>
          <w:kern w:val="28"/>
          <w:sz w:val="18"/>
          <w:szCs w:val="18"/>
        </w:rPr>
        <w:t xml:space="preserve"> trente</w:t>
      </w:r>
      <w:r w:rsidR="00470431">
        <w:rPr>
          <w:rFonts w:ascii="Comic Sans MS" w:hAnsi="Comic Sans MS"/>
          <w:b/>
          <w:bCs/>
          <w:kern w:val="28"/>
          <w:sz w:val="18"/>
          <w:szCs w:val="18"/>
        </w:rPr>
        <w:t>, le Conseil Municipal de la Commune de</w:t>
      </w:r>
      <w:r w:rsidR="00501962">
        <w:rPr>
          <w:rFonts w:ascii="Comic Sans MS" w:hAnsi="Comic Sans MS"/>
          <w:b/>
          <w:bCs/>
          <w:kern w:val="28"/>
          <w:sz w:val="18"/>
          <w:szCs w:val="18"/>
        </w:rPr>
        <w:t xml:space="preserve"> </w:t>
      </w:r>
      <w:r w:rsidR="00470431">
        <w:rPr>
          <w:rFonts w:ascii="Comic Sans MS" w:hAnsi="Comic Sans MS"/>
          <w:b/>
          <w:bCs/>
          <w:kern w:val="28"/>
          <w:sz w:val="18"/>
          <w:szCs w:val="18"/>
        </w:rPr>
        <w:t>LE GRAND PRESSIGNY dûment convoqué, s’est réuni en session ordinaire à la mairie, s</w:t>
      </w:r>
      <w:r w:rsidR="00E01CCD">
        <w:rPr>
          <w:rFonts w:ascii="Comic Sans MS" w:hAnsi="Comic Sans MS"/>
          <w:b/>
          <w:bCs/>
          <w:kern w:val="28"/>
          <w:sz w:val="18"/>
          <w:szCs w:val="18"/>
        </w:rPr>
        <w:t xml:space="preserve">ous la présidence de Christophe </w:t>
      </w:r>
      <w:r w:rsidR="00470431">
        <w:rPr>
          <w:rFonts w:ascii="Comic Sans MS" w:hAnsi="Comic Sans MS"/>
          <w:b/>
          <w:bCs/>
          <w:kern w:val="28"/>
          <w:sz w:val="18"/>
          <w:szCs w:val="18"/>
        </w:rPr>
        <w:t>LE ROUX, Maire.</w:t>
      </w:r>
    </w:p>
    <w:p w14:paraId="0D258A3B" w14:textId="77777777" w:rsidR="008837F7" w:rsidRDefault="008837F7" w:rsidP="00470431">
      <w:pPr>
        <w:widowControl w:val="0"/>
        <w:overflowPunct w:val="0"/>
        <w:autoSpaceDE w:val="0"/>
        <w:autoSpaceDN w:val="0"/>
        <w:adjustRightInd w:val="0"/>
        <w:ind w:right="-569"/>
        <w:jc w:val="both"/>
        <w:rPr>
          <w:rFonts w:ascii="Comic Sans MS" w:hAnsi="Comic Sans MS"/>
          <w:b/>
          <w:kern w:val="28"/>
          <w:sz w:val="18"/>
          <w:szCs w:val="18"/>
        </w:rPr>
      </w:pPr>
    </w:p>
    <w:p w14:paraId="7434C34F" w14:textId="7C1D0A05" w:rsidR="008837F7" w:rsidRDefault="008837F7" w:rsidP="00470431">
      <w:pPr>
        <w:widowControl w:val="0"/>
        <w:overflowPunct w:val="0"/>
        <w:autoSpaceDE w:val="0"/>
        <w:autoSpaceDN w:val="0"/>
        <w:adjustRightInd w:val="0"/>
        <w:ind w:left="3686" w:right="-569"/>
        <w:jc w:val="both"/>
        <w:rPr>
          <w:rFonts w:ascii="Comic Sans MS" w:hAnsi="Comic Sans MS"/>
          <w:b/>
          <w:kern w:val="28"/>
          <w:sz w:val="18"/>
          <w:szCs w:val="18"/>
        </w:rPr>
      </w:pPr>
      <w:r>
        <w:rPr>
          <w:rFonts w:ascii="Comic Sans MS" w:hAnsi="Comic Sans MS"/>
          <w:b/>
          <w:kern w:val="28"/>
          <w:sz w:val="18"/>
          <w:szCs w:val="18"/>
        </w:rPr>
        <w:t xml:space="preserve">Date de convocation du Conseil Municipal : </w:t>
      </w:r>
      <w:r w:rsidR="00C20763">
        <w:rPr>
          <w:rFonts w:ascii="Comic Sans MS" w:hAnsi="Comic Sans MS"/>
          <w:b/>
          <w:kern w:val="28"/>
          <w:sz w:val="18"/>
          <w:szCs w:val="18"/>
        </w:rPr>
        <w:t>9 novembre</w:t>
      </w:r>
      <w:r w:rsidR="00DE26D0">
        <w:rPr>
          <w:rFonts w:ascii="Comic Sans MS" w:hAnsi="Comic Sans MS"/>
          <w:b/>
          <w:kern w:val="28"/>
          <w:sz w:val="18"/>
          <w:szCs w:val="18"/>
        </w:rPr>
        <w:t xml:space="preserve"> </w:t>
      </w:r>
      <w:r w:rsidR="00CB21C7">
        <w:rPr>
          <w:rFonts w:ascii="Comic Sans MS" w:hAnsi="Comic Sans MS"/>
          <w:b/>
          <w:kern w:val="28"/>
          <w:sz w:val="18"/>
          <w:szCs w:val="18"/>
        </w:rPr>
        <w:t>2021</w:t>
      </w:r>
    </w:p>
    <w:p w14:paraId="2735B1A6" w14:textId="03E2FA22" w:rsidR="008837F7" w:rsidRDefault="00E01CCD" w:rsidP="00470431">
      <w:pPr>
        <w:widowControl w:val="0"/>
        <w:overflowPunct w:val="0"/>
        <w:autoSpaceDE w:val="0"/>
        <w:autoSpaceDN w:val="0"/>
        <w:adjustRightInd w:val="0"/>
        <w:ind w:left="3686" w:right="-569"/>
        <w:jc w:val="both"/>
        <w:rPr>
          <w:rFonts w:ascii="Comic Sans MS" w:hAnsi="Comic Sans MS"/>
          <w:b/>
          <w:kern w:val="28"/>
          <w:sz w:val="18"/>
          <w:szCs w:val="18"/>
        </w:rPr>
      </w:pPr>
      <w:r>
        <w:rPr>
          <w:rFonts w:ascii="Comic Sans MS" w:hAnsi="Comic Sans MS"/>
          <w:b/>
          <w:kern w:val="28"/>
          <w:sz w:val="18"/>
          <w:szCs w:val="18"/>
        </w:rPr>
        <w:t xml:space="preserve">Date d’affichage : </w:t>
      </w:r>
      <w:r w:rsidR="00C20763">
        <w:rPr>
          <w:rFonts w:ascii="Comic Sans MS" w:hAnsi="Comic Sans MS"/>
          <w:b/>
          <w:kern w:val="28"/>
          <w:sz w:val="18"/>
          <w:szCs w:val="18"/>
        </w:rPr>
        <w:t>9 novembre</w:t>
      </w:r>
      <w:r w:rsidR="00DE26D0">
        <w:rPr>
          <w:rFonts w:ascii="Comic Sans MS" w:hAnsi="Comic Sans MS"/>
          <w:b/>
          <w:kern w:val="28"/>
          <w:sz w:val="18"/>
          <w:szCs w:val="18"/>
        </w:rPr>
        <w:t xml:space="preserve"> </w:t>
      </w:r>
      <w:r w:rsidR="00CB21C7">
        <w:rPr>
          <w:rFonts w:ascii="Comic Sans MS" w:hAnsi="Comic Sans MS"/>
          <w:b/>
          <w:kern w:val="28"/>
          <w:sz w:val="18"/>
          <w:szCs w:val="18"/>
        </w:rPr>
        <w:t>2021</w:t>
      </w:r>
    </w:p>
    <w:p w14:paraId="51ED0233" w14:textId="77777777" w:rsidR="00DF6499" w:rsidRPr="00470431" w:rsidRDefault="00DF6499" w:rsidP="00470431">
      <w:pPr>
        <w:widowControl w:val="0"/>
        <w:overflowPunct w:val="0"/>
        <w:autoSpaceDE w:val="0"/>
        <w:autoSpaceDN w:val="0"/>
        <w:adjustRightInd w:val="0"/>
        <w:ind w:left="3686"/>
        <w:jc w:val="both"/>
        <w:rPr>
          <w:rFonts w:ascii="Comic Sans MS" w:hAnsi="Comic Sans MS"/>
          <w:b/>
          <w:kern w:val="28"/>
          <w:sz w:val="18"/>
          <w:szCs w:val="18"/>
        </w:rPr>
      </w:pPr>
    </w:p>
    <w:p w14:paraId="0C7A30A7" w14:textId="3AFDE152" w:rsidR="00861614" w:rsidRDefault="00861614" w:rsidP="00861614">
      <w:pPr>
        <w:widowControl w:val="0"/>
        <w:overflowPunct w:val="0"/>
        <w:autoSpaceDE w:val="0"/>
        <w:autoSpaceDN w:val="0"/>
        <w:adjustRightInd w:val="0"/>
        <w:jc w:val="both"/>
        <w:rPr>
          <w:rFonts w:ascii="Comic Sans MS" w:hAnsi="Comic Sans MS"/>
          <w:b/>
          <w:kern w:val="28"/>
          <w:sz w:val="18"/>
          <w:szCs w:val="18"/>
        </w:rPr>
      </w:pPr>
      <w:r>
        <w:rPr>
          <w:rFonts w:ascii="Comic Sans MS" w:hAnsi="Comic Sans MS"/>
          <w:b/>
          <w:kern w:val="28"/>
          <w:sz w:val="18"/>
          <w:szCs w:val="18"/>
        </w:rPr>
        <w:t xml:space="preserve">Nombre de conseillers </w:t>
      </w:r>
      <w:r w:rsidR="00C20763">
        <w:rPr>
          <w:rFonts w:ascii="Comic Sans MS" w:hAnsi="Comic Sans MS"/>
          <w:b/>
          <w:kern w:val="28"/>
          <w:sz w:val="18"/>
          <w:szCs w:val="18"/>
        </w:rPr>
        <w:t>en exercice : 15 / Présents : 13 / Votants : 13</w:t>
      </w:r>
    </w:p>
    <w:p w14:paraId="46A92D24" w14:textId="77777777" w:rsidR="00861614" w:rsidRDefault="00861614" w:rsidP="00861614">
      <w:pPr>
        <w:widowControl w:val="0"/>
        <w:overflowPunct w:val="0"/>
        <w:autoSpaceDE w:val="0"/>
        <w:autoSpaceDN w:val="0"/>
        <w:adjustRightInd w:val="0"/>
        <w:jc w:val="both"/>
        <w:rPr>
          <w:rFonts w:ascii="Comic Sans MS" w:eastAsiaTheme="minorHAnsi" w:hAnsi="Comic Sans MS" w:cstheme="minorBidi"/>
          <w:b/>
          <w:kern w:val="28"/>
          <w:sz w:val="18"/>
          <w:szCs w:val="18"/>
          <w:lang w:eastAsia="en-US"/>
        </w:rPr>
      </w:pPr>
    </w:p>
    <w:p w14:paraId="7505201B" w14:textId="746F2404" w:rsidR="00C20763" w:rsidRDefault="00C20763" w:rsidP="00C20763">
      <w:pPr>
        <w:widowControl w:val="0"/>
        <w:overflowPunct w:val="0"/>
        <w:autoSpaceDE w:val="0"/>
        <w:autoSpaceDN w:val="0"/>
        <w:adjustRightInd w:val="0"/>
        <w:jc w:val="both"/>
        <w:rPr>
          <w:rFonts w:ascii="Comic Sans MS" w:hAnsi="Comic Sans MS"/>
          <w:kern w:val="28"/>
          <w:sz w:val="18"/>
          <w:szCs w:val="18"/>
        </w:rPr>
      </w:pPr>
      <w:r>
        <w:rPr>
          <w:rFonts w:ascii="Comic Sans MS" w:hAnsi="Comic Sans MS"/>
          <w:b/>
          <w:bCs/>
          <w:kern w:val="28"/>
          <w:sz w:val="18"/>
          <w:szCs w:val="18"/>
        </w:rPr>
        <w:t>Étaient présents</w:t>
      </w:r>
      <w:r>
        <w:rPr>
          <w:rFonts w:ascii="Comic Sans MS" w:hAnsi="Comic Sans MS"/>
          <w:kern w:val="28"/>
          <w:sz w:val="18"/>
          <w:szCs w:val="18"/>
        </w:rPr>
        <w:t xml:space="preserve"> : M. Christophe LE ROUX, M. Claude VÉRON, M. Richard DECHARTE, M. Nicolas VENAULT, M. Daniel KUSINSKI, Mme Élodie MOUTAULT, M. Thierry VÉRON, Mme Karine JOUTEUX, Mme Laura MARQUANT, Mme </w:t>
      </w:r>
      <w:proofErr w:type="spellStart"/>
      <w:r>
        <w:rPr>
          <w:rFonts w:ascii="Comic Sans MS" w:hAnsi="Comic Sans MS"/>
          <w:kern w:val="28"/>
          <w:sz w:val="18"/>
          <w:szCs w:val="18"/>
        </w:rPr>
        <w:t>Maylinda</w:t>
      </w:r>
      <w:proofErr w:type="spellEnd"/>
      <w:r>
        <w:rPr>
          <w:rFonts w:ascii="Comic Sans MS" w:hAnsi="Comic Sans MS"/>
          <w:kern w:val="28"/>
          <w:sz w:val="18"/>
          <w:szCs w:val="18"/>
        </w:rPr>
        <w:t xml:space="preserve"> FANET, Mme Séverine DECHARTE-SOUVERAIN, M. Francis BRUÈRE, M. Ludovic BLARD.</w:t>
      </w:r>
    </w:p>
    <w:p w14:paraId="60AD9AED" w14:textId="77777777" w:rsidR="00C20763" w:rsidRDefault="00C20763" w:rsidP="00C20763">
      <w:pPr>
        <w:widowControl w:val="0"/>
        <w:overflowPunct w:val="0"/>
        <w:autoSpaceDE w:val="0"/>
        <w:autoSpaceDN w:val="0"/>
        <w:adjustRightInd w:val="0"/>
        <w:jc w:val="both"/>
        <w:rPr>
          <w:rFonts w:ascii="Comic Sans MS" w:hAnsi="Comic Sans MS"/>
          <w:kern w:val="28"/>
          <w:sz w:val="18"/>
          <w:szCs w:val="18"/>
        </w:rPr>
      </w:pPr>
      <w:r>
        <w:rPr>
          <w:rFonts w:ascii="Comic Sans MS" w:hAnsi="Comic Sans MS"/>
          <w:b/>
          <w:kern w:val="28"/>
          <w:sz w:val="18"/>
          <w:szCs w:val="18"/>
        </w:rPr>
        <w:t>Étaient absents excusés :</w:t>
      </w:r>
      <w:r>
        <w:rPr>
          <w:rFonts w:ascii="Comic Sans MS" w:hAnsi="Comic Sans MS"/>
          <w:kern w:val="28"/>
          <w:sz w:val="18"/>
          <w:szCs w:val="18"/>
        </w:rPr>
        <w:t xml:space="preserve"> M. Cédric GAGNEPAIN, Mme Francine GUÉRIN.</w:t>
      </w:r>
    </w:p>
    <w:p w14:paraId="7F1D5E52" w14:textId="77777777" w:rsidR="00C20763" w:rsidRDefault="00C20763" w:rsidP="00C20763">
      <w:pPr>
        <w:widowControl w:val="0"/>
        <w:overflowPunct w:val="0"/>
        <w:autoSpaceDE w:val="0"/>
        <w:autoSpaceDN w:val="0"/>
        <w:adjustRightInd w:val="0"/>
        <w:jc w:val="both"/>
        <w:rPr>
          <w:rFonts w:ascii="Comic Sans MS" w:hAnsi="Comic Sans MS"/>
          <w:kern w:val="28"/>
          <w:sz w:val="18"/>
          <w:szCs w:val="18"/>
        </w:rPr>
      </w:pPr>
    </w:p>
    <w:p w14:paraId="24B86308" w14:textId="77777777" w:rsidR="00C20763" w:rsidRDefault="00C20763" w:rsidP="00C20763">
      <w:pPr>
        <w:widowControl w:val="0"/>
        <w:overflowPunct w:val="0"/>
        <w:autoSpaceDE w:val="0"/>
        <w:autoSpaceDN w:val="0"/>
        <w:adjustRightInd w:val="0"/>
        <w:jc w:val="both"/>
        <w:rPr>
          <w:rFonts w:ascii="Comic Sans MS" w:hAnsi="Comic Sans MS"/>
          <w:kern w:val="28"/>
          <w:sz w:val="18"/>
          <w:szCs w:val="18"/>
        </w:rPr>
      </w:pPr>
      <w:r>
        <w:rPr>
          <w:rFonts w:ascii="Comic Sans MS" w:hAnsi="Comic Sans MS"/>
          <w:kern w:val="28"/>
          <w:sz w:val="18"/>
          <w:szCs w:val="18"/>
        </w:rPr>
        <w:t>M. Nicolas VENAULT a été désigné comme secrétaire de séance.</w:t>
      </w:r>
    </w:p>
    <w:p w14:paraId="38A640AA" w14:textId="77777777" w:rsidR="00B95516" w:rsidRDefault="00B95516" w:rsidP="00F166E3">
      <w:pPr>
        <w:jc w:val="both"/>
      </w:pPr>
    </w:p>
    <w:p w14:paraId="5D0B9984" w14:textId="77777777" w:rsidR="00A01689" w:rsidRDefault="00A01689" w:rsidP="00F166E3">
      <w:pPr>
        <w:jc w:val="both"/>
      </w:pPr>
    </w:p>
    <w:p w14:paraId="47D9E4F4" w14:textId="77777777" w:rsidR="00481E6A" w:rsidRDefault="00481E6A" w:rsidP="00481E6A">
      <w:pPr>
        <w:jc w:val="both"/>
        <w:rPr>
          <w:b/>
          <w:sz w:val="22"/>
          <w:szCs w:val="22"/>
        </w:rPr>
      </w:pPr>
    </w:p>
    <w:p w14:paraId="6B202907" w14:textId="77777777" w:rsidR="00481E6A" w:rsidRDefault="00481E6A" w:rsidP="00481E6A">
      <w:pPr>
        <w:jc w:val="both"/>
        <w:rPr>
          <w:b/>
          <w:sz w:val="22"/>
          <w:szCs w:val="22"/>
        </w:rPr>
      </w:pPr>
    </w:p>
    <w:p w14:paraId="7616CCC4" w14:textId="77777777" w:rsidR="00481E6A" w:rsidRDefault="00481E6A" w:rsidP="00481E6A">
      <w:pPr>
        <w:jc w:val="both"/>
        <w:rPr>
          <w:b/>
          <w:sz w:val="22"/>
          <w:szCs w:val="22"/>
        </w:rPr>
      </w:pPr>
    </w:p>
    <w:p w14:paraId="587A27F6" w14:textId="334F2FF5" w:rsidR="00C20763" w:rsidRPr="00C20763" w:rsidRDefault="00C20763" w:rsidP="00C20763">
      <w:pPr>
        <w:widowControl w:val="0"/>
        <w:overflowPunct w:val="0"/>
        <w:autoSpaceDE w:val="0"/>
        <w:autoSpaceDN w:val="0"/>
        <w:adjustRightInd w:val="0"/>
        <w:jc w:val="both"/>
        <w:rPr>
          <w:b/>
          <w:sz w:val="22"/>
          <w:szCs w:val="22"/>
          <w:highlight w:val="yellow"/>
        </w:rPr>
      </w:pPr>
      <w:r w:rsidRPr="00C20763">
        <w:rPr>
          <w:b/>
          <w:sz w:val="22"/>
          <w:szCs w:val="22"/>
          <w:highlight w:val="yellow"/>
        </w:rPr>
        <w:t>Présentation du rapport d’activité 2020 de la communauté de communes Loches Sud Touraine</w:t>
      </w:r>
    </w:p>
    <w:p w14:paraId="0B356108" w14:textId="77777777" w:rsidR="00C20763" w:rsidRDefault="00C20763" w:rsidP="00C20763">
      <w:pPr>
        <w:jc w:val="both"/>
        <w:rPr>
          <w:b/>
          <w:sz w:val="22"/>
          <w:szCs w:val="22"/>
        </w:rPr>
      </w:pPr>
      <w:r w:rsidRPr="00C20763">
        <w:rPr>
          <w:b/>
          <w:sz w:val="22"/>
          <w:szCs w:val="22"/>
          <w:highlight w:val="yellow"/>
        </w:rPr>
        <w:t>Délibération n° 16-11-2021-01</w:t>
      </w:r>
    </w:p>
    <w:p w14:paraId="615BDE29" w14:textId="77777777" w:rsidR="00C20763" w:rsidRDefault="00C20763" w:rsidP="00C20763">
      <w:pPr>
        <w:jc w:val="both"/>
        <w:rPr>
          <w:sz w:val="22"/>
          <w:szCs w:val="22"/>
        </w:rPr>
      </w:pPr>
    </w:p>
    <w:p w14:paraId="1C66A3E9" w14:textId="77777777" w:rsidR="00C20763" w:rsidRDefault="00C20763" w:rsidP="00C20763">
      <w:pPr>
        <w:jc w:val="both"/>
        <w:rPr>
          <w:sz w:val="22"/>
          <w:szCs w:val="22"/>
        </w:rPr>
      </w:pPr>
      <w:r>
        <w:rPr>
          <w:sz w:val="22"/>
          <w:szCs w:val="22"/>
        </w:rPr>
        <w:t>Conformément à l’article L. 5211-39 du code général des collectivités territoriales, Monsieur le Maire présente le rapport d’activité 2020 de la communauté de communes Loches Sud Touraine au Conseil Municipal.</w:t>
      </w:r>
    </w:p>
    <w:p w14:paraId="28AAF365" w14:textId="77777777" w:rsidR="00C20763" w:rsidRDefault="00C20763" w:rsidP="00C20763">
      <w:pPr>
        <w:jc w:val="both"/>
        <w:rPr>
          <w:sz w:val="22"/>
          <w:szCs w:val="22"/>
        </w:rPr>
      </w:pPr>
    </w:p>
    <w:p w14:paraId="414823B0" w14:textId="77777777" w:rsidR="00C20763" w:rsidRDefault="00C20763" w:rsidP="00C20763">
      <w:pPr>
        <w:jc w:val="both"/>
        <w:rPr>
          <w:sz w:val="22"/>
          <w:szCs w:val="22"/>
        </w:rPr>
      </w:pPr>
      <w:r>
        <w:rPr>
          <w:sz w:val="22"/>
          <w:szCs w:val="22"/>
        </w:rPr>
        <w:t>Le Conseil Municipal prend acte de la présentation du rapport d’activité 2020 de la communauté de communes Loches Sud Touraine.</w:t>
      </w:r>
    </w:p>
    <w:p w14:paraId="7FE7F5A7" w14:textId="3205F472" w:rsidR="00BC7D38" w:rsidRDefault="00BC7D38" w:rsidP="00CD3CDC">
      <w:pPr>
        <w:jc w:val="both"/>
        <w:rPr>
          <w:b/>
          <w:sz w:val="22"/>
          <w:szCs w:val="22"/>
          <w:highlight w:val="yellow"/>
        </w:rPr>
      </w:pPr>
    </w:p>
    <w:p w14:paraId="297F8518" w14:textId="472A95B3" w:rsidR="00481E6A" w:rsidRDefault="00481E6A" w:rsidP="00CD3CDC">
      <w:pPr>
        <w:jc w:val="both"/>
        <w:rPr>
          <w:b/>
          <w:sz w:val="22"/>
          <w:szCs w:val="22"/>
          <w:highlight w:val="yellow"/>
        </w:rPr>
      </w:pPr>
    </w:p>
    <w:p w14:paraId="47BDD715" w14:textId="77777777" w:rsidR="00C20763" w:rsidRDefault="00C20763" w:rsidP="00CD3CDC">
      <w:pPr>
        <w:jc w:val="both"/>
        <w:rPr>
          <w:b/>
          <w:sz w:val="22"/>
          <w:szCs w:val="22"/>
          <w:highlight w:val="yellow"/>
        </w:rPr>
      </w:pPr>
    </w:p>
    <w:p w14:paraId="10F43FE5" w14:textId="7CE27632" w:rsidR="00481E6A" w:rsidRDefault="00481E6A" w:rsidP="00CD3CDC">
      <w:pPr>
        <w:jc w:val="both"/>
        <w:rPr>
          <w:b/>
          <w:sz w:val="22"/>
          <w:szCs w:val="22"/>
          <w:highlight w:val="yellow"/>
        </w:rPr>
      </w:pPr>
    </w:p>
    <w:p w14:paraId="16DD649C" w14:textId="77777777" w:rsidR="00481E6A" w:rsidRDefault="00481E6A" w:rsidP="00CD3CDC">
      <w:pPr>
        <w:jc w:val="both"/>
        <w:rPr>
          <w:b/>
          <w:sz w:val="22"/>
          <w:szCs w:val="22"/>
          <w:highlight w:val="yellow"/>
        </w:rPr>
      </w:pPr>
    </w:p>
    <w:p w14:paraId="46C5F911" w14:textId="4235578A" w:rsidR="00C20763" w:rsidRPr="00C20763" w:rsidRDefault="00C20763" w:rsidP="00C20763">
      <w:pPr>
        <w:jc w:val="both"/>
        <w:rPr>
          <w:b/>
          <w:sz w:val="22"/>
          <w:szCs w:val="22"/>
          <w:highlight w:val="yellow"/>
        </w:rPr>
      </w:pPr>
      <w:r w:rsidRPr="00C20763">
        <w:rPr>
          <w:b/>
          <w:sz w:val="22"/>
          <w:szCs w:val="22"/>
          <w:highlight w:val="yellow"/>
        </w:rPr>
        <w:t>Adhésion au groupement de commandes voirie 2022 de la communauté de communes Loches Sud Touraine</w:t>
      </w:r>
    </w:p>
    <w:p w14:paraId="6014D983" w14:textId="77777777" w:rsidR="00C20763" w:rsidRPr="00C20763" w:rsidRDefault="00C20763" w:rsidP="00C20763">
      <w:pPr>
        <w:jc w:val="both"/>
        <w:rPr>
          <w:b/>
          <w:sz w:val="22"/>
          <w:szCs w:val="22"/>
        </w:rPr>
      </w:pPr>
      <w:r w:rsidRPr="00C20763">
        <w:rPr>
          <w:b/>
          <w:sz w:val="22"/>
          <w:szCs w:val="22"/>
          <w:highlight w:val="yellow"/>
        </w:rPr>
        <w:t>Délibération n° 16-11-2021-02</w:t>
      </w:r>
    </w:p>
    <w:p w14:paraId="33F0CBBB" w14:textId="7F6726F5" w:rsidR="00C20763" w:rsidRPr="00C20763" w:rsidRDefault="00C20763" w:rsidP="00C20763">
      <w:pPr>
        <w:jc w:val="both"/>
        <w:rPr>
          <w:sz w:val="22"/>
          <w:szCs w:val="22"/>
        </w:rPr>
      </w:pPr>
    </w:p>
    <w:p w14:paraId="37C49482" w14:textId="77777777" w:rsidR="00C20763" w:rsidRPr="00C20763" w:rsidRDefault="00C20763" w:rsidP="00C20763">
      <w:pPr>
        <w:jc w:val="both"/>
        <w:rPr>
          <w:sz w:val="22"/>
          <w:szCs w:val="22"/>
        </w:rPr>
      </w:pPr>
      <w:r w:rsidRPr="00C20763">
        <w:rPr>
          <w:sz w:val="22"/>
          <w:szCs w:val="22"/>
        </w:rPr>
        <w:t xml:space="preserve">Monsieur le Maire expose que, étant donné l’intérêt de regrouper les achats en matière de voirie afin d’obtenir des prix plus compétitifs et de simplifier la procédure pour les communes, la communauté de communes a proposé de créer un groupement de commandes pour confier la préparation et la passation des marchés publics aux services de la communauté de communes dans le cadre des articles L. 2113-6 et suivants du Code de la commande publique. Ce groupement de commandes a été constitué en 2018, et il est proposé de le renouveler en 2022. Il serait composé de la communauté de communes Loches Sud Touraine et </w:t>
      </w:r>
      <w:proofErr w:type="gramStart"/>
      <w:r w:rsidRPr="00C20763">
        <w:rPr>
          <w:sz w:val="22"/>
          <w:szCs w:val="22"/>
        </w:rPr>
        <w:t>des communes membres</w:t>
      </w:r>
      <w:proofErr w:type="gramEnd"/>
      <w:r w:rsidRPr="00C20763">
        <w:rPr>
          <w:sz w:val="22"/>
          <w:szCs w:val="22"/>
        </w:rPr>
        <w:t xml:space="preserve"> de la communauté de communes qui souhaitent y adhérer.</w:t>
      </w:r>
    </w:p>
    <w:p w14:paraId="0B821553" w14:textId="77777777" w:rsidR="00C20763" w:rsidRPr="00C20763" w:rsidRDefault="00C20763" w:rsidP="00C20763">
      <w:pPr>
        <w:jc w:val="both"/>
        <w:rPr>
          <w:sz w:val="22"/>
          <w:szCs w:val="22"/>
        </w:rPr>
      </w:pPr>
    </w:p>
    <w:p w14:paraId="1878B951" w14:textId="77777777" w:rsidR="00C20763" w:rsidRPr="00C20763" w:rsidRDefault="00C20763" w:rsidP="00C20763">
      <w:pPr>
        <w:jc w:val="both"/>
        <w:rPr>
          <w:sz w:val="22"/>
          <w:szCs w:val="22"/>
        </w:rPr>
      </w:pPr>
      <w:r w:rsidRPr="00C20763">
        <w:rPr>
          <w:sz w:val="22"/>
          <w:szCs w:val="22"/>
        </w:rPr>
        <w:t>Monsieur le Maire expose que ce groupement de commandes sera constitué pour les marchés de maîtrise d’œuvre et de travaux de voirie - programme 2022 - ainsi que pour les marchés de fournitures et services liés à la voirie.</w:t>
      </w:r>
    </w:p>
    <w:p w14:paraId="6A6A19B0" w14:textId="77777777" w:rsidR="00C20763" w:rsidRPr="00C20763" w:rsidRDefault="00C20763" w:rsidP="00C20763">
      <w:pPr>
        <w:jc w:val="both"/>
        <w:rPr>
          <w:sz w:val="22"/>
          <w:szCs w:val="22"/>
        </w:rPr>
      </w:pPr>
    </w:p>
    <w:p w14:paraId="60AEEE0F" w14:textId="67A6629A" w:rsidR="00F523D1" w:rsidRDefault="00F523D1" w:rsidP="00C20763">
      <w:pPr>
        <w:jc w:val="both"/>
        <w:rPr>
          <w:sz w:val="22"/>
          <w:szCs w:val="22"/>
        </w:rPr>
      </w:pPr>
    </w:p>
    <w:p w14:paraId="7521A335" w14:textId="77777777" w:rsidR="00D2401C" w:rsidRDefault="00D2401C" w:rsidP="00C20763">
      <w:pPr>
        <w:jc w:val="both"/>
        <w:rPr>
          <w:sz w:val="22"/>
          <w:szCs w:val="22"/>
        </w:rPr>
      </w:pPr>
    </w:p>
    <w:p w14:paraId="036856CC" w14:textId="6E0BEBC6" w:rsidR="00C20763" w:rsidRPr="00C20763" w:rsidRDefault="00C20763" w:rsidP="00C20763">
      <w:pPr>
        <w:jc w:val="both"/>
        <w:rPr>
          <w:sz w:val="22"/>
          <w:szCs w:val="22"/>
        </w:rPr>
      </w:pPr>
      <w:r w:rsidRPr="00C20763">
        <w:rPr>
          <w:sz w:val="22"/>
          <w:szCs w:val="22"/>
        </w:rPr>
        <w:t>Monsieur le Maire procède à la lecture du projet de convention constitu</w:t>
      </w:r>
      <w:r w:rsidR="005E18A1">
        <w:rPr>
          <w:sz w:val="22"/>
          <w:szCs w:val="22"/>
        </w:rPr>
        <w:t xml:space="preserve">tive du groupement de commandes </w:t>
      </w:r>
      <w:r w:rsidR="0073315B">
        <w:rPr>
          <w:sz w:val="22"/>
          <w:szCs w:val="22"/>
        </w:rPr>
        <w:t>qui prévoit s</w:t>
      </w:r>
      <w:r w:rsidRPr="00C20763">
        <w:rPr>
          <w:sz w:val="22"/>
          <w:szCs w:val="22"/>
        </w:rPr>
        <w:t>es modalités de fonctionnement, notamment que la communauté de communes soit désignée coordonnateur du groupement et qu’à ce titre, elle se voit confier l’intégralité de la procédure de préparation et de passation des marchés publics, y compris la signature et la notification des marchés.</w:t>
      </w:r>
    </w:p>
    <w:p w14:paraId="54D68C20" w14:textId="77777777" w:rsidR="00C20763" w:rsidRPr="00C20763" w:rsidRDefault="00C20763" w:rsidP="00C20763">
      <w:pPr>
        <w:jc w:val="both"/>
        <w:rPr>
          <w:sz w:val="22"/>
          <w:szCs w:val="22"/>
        </w:rPr>
      </w:pPr>
      <w:r w:rsidRPr="00C20763">
        <w:rPr>
          <w:sz w:val="22"/>
          <w:szCs w:val="22"/>
        </w:rPr>
        <w:t xml:space="preserve">L’exécution technique et financière des marchés en revanche reste à la charge et à la responsabilité </w:t>
      </w:r>
      <w:proofErr w:type="gramStart"/>
      <w:r w:rsidRPr="00C20763">
        <w:rPr>
          <w:sz w:val="22"/>
          <w:szCs w:val="22"/>
        </w:rPr>
        <w:t>des communes membres</w:t>
      </w:r>
      <w:proofErr w:type="gramEnd"/>
      <w:r w:rsidRPr="00C20763">
        <w:rPr>
          <w:sz w:val="22"/>
          <w:szCs w:val="22"/>
        </w:rPr>
        <w:t xml:space="preserve"> du groupement.</w:t>
      </w:r>
    </w:p>
    <w:p w14:paraId="45CA946C" w14:textId="77777777" w:rsidR="00C20763" w:rsidRPr="00C20763" w:rsidRDefault="00C20763" w:rsidP="00C20763">
      <w:pPr>
        <w:jc w:val="both"/>
        <w:rPr>
          <w:sz w:val="22"/>
          <w:szCs w:val="22"/>
        </w:rPr>
      </w:pPr>
      <w:r w:rsidRPr="00C20763">
        <w:rPr>
          <w:sz w:val="22"/>
          <w:szCs w:val="22"/>
        </w:rPr>
        <w:t xml:space="preserve"> </w:t>
      </w:r>
    </w:p>
    <w:p w14:paraId="07ACC330" w14:textId="77777777" w:rsidR="00C20763" w:rsidRPr="00C20763" w:rsidRDefault="00C20763" w:rsidP="00C20763">
      <w:pPr>
        <w:jc w:val="both"/>
        <w:rPr>
          <w:sz w:val="22"/>
          <w:szCs w:val="22"/>
        </w:rPr>
      </w:pPr>
      <w:r w:rsidRPr="00C20763">
        <w:rPr>
          <w:sz w:val="22"/>
          <w:szCs w:val="22"/>
        </w:rPr>
        <w:t xml:space="preserve">Monsieur le Maire propose d’adhérer à ce groupement de commandes pour 2022. </w:t>
      </w:r>
    </w:p>
    <w:p w14:paraId="09C8B4A6" w14:textId="77777777" w:rsidR="00C20763" w:rsidRPr="00C20763" w:rsidRDefault="00C20763" w:rsidP="00C20763">
      <w:pPr>
        <w:jc w:val="both"/>
        <w:rPr>
          <w:sz w:val="16"/>
          <w:szCs w:val="16"/>
        </w:rPr>
      </w:pPr>
    </w:p>
    <w:p w14:paraId="73C6FE39" w14:textId="77777777" w:rsidR="00C20763" w:rsidRPr="00C20763" w:rsidRDefault="00C20763" w:rsidP="00C20763">
      <w:pPr>
        <w:jc w:val="both"/>
        <w:rPr>
          <w:sz w:val="22"/>
          <w:szCs w:val="22"/>
        </w:rPr>
      </w:pPr>
    </w:p>
    <w:p w14:paraId="3413BA35" w14:textId="77777777" w:rsidR="00C20763" w:rsidRPr="00C20763" w:rsidRDefault="00C20763" w:rsidP="00C20763">
      <w:pPr>
        <w:rPr>
          <w:color w:val="000000" w:themeColor="text1"/>
          <w:sz w:val="22"/>
          <w:szCs w:val="22"/>
        </w:rPr>
      </w:pPr>
      <w:r w:rsidRPr="00C20763">
        <w:rPr>
          <w:sz w:val="22"/>
          <w:szCs w:val="22"/>
        </w:rPr>
        <w:t xml:space="preserve">Après avoir entendu l’exposé de Monsieur le Maire, le Conseil Municipal, après en avoir délibéré, </w:t>
      </w:r>
      <w:r w:rsidRPr="00C20763">
        <w:rPr>
          <w:color w:val="000000" w:themeColor="text1"/>
          <w:sz w:val="22"/>
          <w:szCs w:val="22"/>
        </w:rPr>
        <w:t>à l’unanimité :</w:t>
      </w:r>
    </w:p>
    <w:p w14:paraId="73DB5380" w14:textId="77777777" w:rsidR="00C20763" w:rsidRPr="001A2FFD" w:rsidRDefault="00C20763" w:rsidP="00C20763">
      <w:pPr>
        <w:rPr>
          <w:sz w:val="18"/>
          <w:szCs w:val="18"/>
        </w:rPr>
      </w:pPr>
    </w:p>
    <w:p w14:paraId="401F43F2" w14:textId="77777777" w:rsidR="00C20763" w:rsidRPr="00C20763" w:rsidRDefault="00C20763" w:rsidP="001A2FFD">
      <w:pPr>
        <w:pStyle w:val="Paragraphedeliste"/>
        <w:numPr>
          <w:ilvl w:val="0"/>
          <w:numId w:val="15"/>
        </w:numPr>
        <w:spacing w:after="0" w:line="240" w:lineRule="auto"/>
        <w:ind w:left="426"/>
        <w:jc w:val="both"/>
        <w:rPr>
          <w:rFonts w:ascii="Times New Roman" w:hAnsi="Times New Roman" w:cs="Times New Roman"/>
        </w:rPr>
      </w:pPr>
      <w:proofErr w:type="gramStart"/>
      <w:r w:rsidRPr="00C20763">
        <w:rPr>
          <w:rFonts w:ascii="Times New Roman" w:hAnsi="Times New Roman" w:cs="Times New Roman"/>
        </w:rPr>
        <w:t>décide</w:t>
      </w:r>
      <w:proofErr w:type="gramEnd"/>
      <w:r w:rsidRPr="00C20763">
        <w:rPr>
          <w:rFonts w:ascii="Times New Roman" w:hAnsi="Times New Roman" w:cs="Times New Roman"/>
        </w:rPr>
        <w:t xml:space="preserve"> d’adhérer au groupement de commandes avec les communes membres de la communauté de communes, ayant pour objet la passation des marchés de maîtrise d’œuvre et de travaux de voirie ainsi que les marchés de fournitures et de services liés à la voirie, dans le cadre des articles L. 2113-6 et suivants du Code de la commande publique, </w:t>
      </w:r>
    </w:p>
    <w:p w14:paraId="74011BD7" w14:textId="0A1C70D6" w:rsidR="00C20763" w:rsidRPr="001A2FFD" w:rsidRDefault="00C20763" w:rsidP="001A2FFD">
      <w:pPr>
        <w:pStyle w:val="Paragraphedeliste"/>
        <w:ind w:left="426"/>
        <w:jc w:val="both"/>
        <w:rPr>
          <w:rFonts w:ascii="Times New Roman" w:hAnsi="Times New Roman" w:cs="Times New Roman"/>
          <w:sz w:val="18"/>
          <w:szCs w:val="18"/>
        </w:rPr>
      </w:pPr>
    </w:p>
    <w:p w14:paraId="6995F09A" w14:textId="77777777" w:rsidR="00C20763" w:rsidRPr="00C20763" w:rsidRDefault="00C20763" w:rsidP="001A2FFD">
      <w:pPr>
        <w:pStyle w:val="Paragraphedeliste"/>
        <w:numPr>
          <w:ilvl w:val="0"/>
          <w:numId w:val="15"/>
        </w:numPr>
        <w:spacing w:after="0" w:line="240" w:lineRule="auto"/>
        <w:ind w:left="426"/>
        <w:jc w:val="both"/>
        <w:rPr>
          <w:rFonts w:ascii="Times New Roman" w:hAnsi="Times New Roman" w:cs="Times New Roman"/>
        </w:rPr>
      </w:pPr>
      <w:proofErr w:type="gramStart"/>
      <w:r w:rsidRPr="00C20763">
        <w:rPr>
          <w:rFonts w:ascii="Times New Roman" w:hAnsi="Times New Roman" w:cs="Times New Roman"/>
        </w:rPr>
        <w:t>approuve</w:t>
      </w:r>
      <w:proofErr w:type="gramEnd"/>
      <w:r w:rsidRPr="00C20763">
        <w:rPr>
          <w:rFonts w:ascii="Times New Roman" w:hAnsi="Times New Roman" w:cs="Times New Roman"/>
        </w:rPr>
        <w:t xml:space="preserve"> la convention constitutive du groupement de commandes,</w:t>
      </w:r>
    </w:p>
    <w:p w14:paraId="383C3A8F" w14:textId="77777777" w:rsidR="00C20763" w:rsidRPr="001A2FFD" w:rsidRDefault="00C20763" w:rsidP="001A2FFD">
      <w:pPr>
        <w:pStyle w:val="Paragraphedeliste"/>
        <w:ind w:left="426"/>
        <w:jc w:val="both"/>
        <w:rPr>
          <w:rFonts w:ascii="Times New Roman" w:hAnsi="Times New Roman" w:cs="Times New Roman"/>
          <w:sz w:val="18"/>
          <w:szCs w:val="18"/>
        </w:rPr>
      </w:pPr>
    </w:p>
    <w:p w14:paraId="799F4807" w14:textId="77777777" w:rsidR="00C20763" w:rsidRPr="00885DD1" w:rsidRDefault="00C20763" w:rsidP="001A2FFD">
      <w:pPr>
        <w:pStyle w:val="Paragraphedeliste"/>
        <w:numPr>
          <w:ilvl w:val="0"/>
          <w:numId w:val="15"/>
        </w:numPr>
        <w:spacing w:after="0" w:line="240" w:lineRule="auto"/>
        <w:ind w:left="426"/>
        <w:jc w:val="both"/>
        <w:rPr>
          <w:kern w:val="28"/>
        </w:rPr>
      </w:pPr>
      <w:proofErr w:type="gramStart"/>
      <w:r w:rsidRPr="00C20763">
        <w:rPr>
          <w:rFonts w:ascii="Times New Roman" w:hAnsi="Times New Roman" w:cs="Times New Roman"/>
        </w:rPr>
        <w:t>autorise</w:t>
      </w:r>
      <w:proofErr w:type="gramEnd"/>
      <w:r w:rsidRPr="00C20763">
        <w:rPr>
          <w:rFonts w:ascii="Times New Roman" w:hAnsi="Times New Roman" w:cs="Times New Roman"/>
        </w:rPr>
        <w:t xml:space="preserve"> Monsieur le Maire à signer la convention et les documents afférents permettant de réaliser ce projet.</w:t>
      </w:r>
    </w:p>
    <w:p w14:paraId="5C2D61EB" w14:textId="41B76EE0" w:rsidR="00481E6A" w:rsidRDefault="00481E6A" w:rsidP="00C500FC">
      <w:pPr>
        <w:jc w:val="both"/>
        <w:rPr>
          <w:bCs/>
          <w:sz w:val="22"/>
          <w:szCs w:val="22"/>
        </w:rPr>
      </w:pPr>
    </w:p>
    <w:p w14:paraId="35255E25" w14:textId="77777777" w:rsidR="00DE26D0" w:rsidRDefault="00DE26D0" w:rsidP="00C500FC">
      <w:pPr>
        <w:jc w:val="both"/>
        <w:rPr>
          <w:bCs/>
          <w:sz w:val="22"/>
          <w:szCs w:val="22"/>
        </w:rPr>
      </w:pPr>
    </w:p>
    <w:p w14:paraId="555AB4B1" w14:textId="6A440858" w:rsidR="00C500FC" w:rsidRDefault="00C500FC" w:rsidP="00C500FC">
      <w:pPr>
        <w:jc w:val="both"/>
        <w:rPr>
          <w:bCs/>
          <w:sz w:val="22"/>
          <w:szCs w:val="22"/>
        </w:rPr>
      </w:pPr>
    </w:p>
    <w:p w14:paraId="4F01134D" w14:textId="0A4C05C6" w:rsidR="001A2FFD" w:rsidRDefault="001A2FFD" w:rsidP="00662DE0">
      <w:pPr>
        <w:tabs>
          <w:tab w:val="left" w:pos="1985"/>
        </w:tabs>
        <w:jc w:val="both"/>
        <w:rPr>
          <w:bCs/>
          <w:sz w:val="22"/>
          <w:szCs w:val="22"/>
        </w:rPr>
      </w:pPr>
    </w:p>
    <w:p w14:paraId="21862C49" w14:textId="77777777" w:rsidR="00D443F1" w:rsidRDefault="00D443F1" w:rsidP="00C500FC">
      <w:pPr>
        <w:jc w:val="both"/>
        <w:rPr>
          <w:bCs/>
          <w:sz w:val="22"/>
          <w:szCs w:val="22"/>
        </w:rPr>
      </w:pPr>
    </w:p>
    <w:p w14:paraId="66550132" w14:textId="01E1C10A" w:rsidR="001A2FFD" w:rsidRPr="001A2FFD" w:rsidRDefault="001A2FFD" w:rsidP="001A2FFD">
      <w:pPr>
        <w:widowControl w:val="0"/>
        <w:overflowPunct w:val="0"/>
        <w:autoSpaceDE w:val="0"/>
        <w:autoSpaceDN w:val="0"/>
        <w:adjustRightInd w:val="0"/>
        <w:rPr>
          <w:b/>
          <w:iCs/>
          <w:kern w:val="28"/>
          <w:sz w:val="22"/>
          <w:szCs w:val="22"/>
          <w:highlight w:val="yellow"/>
        </w:rPr>
      </w:pPr>
      <w:r w:rsidRPr="001A2FFD">
        <w:rPr>
          <w:b/>
          <w:iCs/>
          <w:kern w:val="28"/>
          <w:sz w:val="22"/>
          <w:szCs w:val="22"/>
          <w:highlight w:val="yellow"/>
        </w:rPr>
        <w:t>Vote des tarifs municipaux 2022</w:t>
      </w:r>
    </w:p>
    <w:p w14:paraId="36B7F21F" w14:textId="77777777" w:rsidR="001A2FFD" w:rsidRDefault="001A2FFD" w:rsidP="001A2FFD">
      <w:pPr>
        <w:jc w:val="both"/>
        <w:rPr>
          <w:b/>
          <w:sz w:val="22"/>
          <w:szCs w:val="22"/>
        </w:rPr>
      </w:pPr>
      <w:r w:rsidRPr="001A2FFD">
        <w:rPr>
          <w:b/>
          <w:sz w:val="22"/>
          <w:szCs w:val="22"/>
          <w:highlight w:val="yellow"/>
        </w:rPr>
        <w:t>Délibération n° 16-11-2021-03</w:t>
      </w:r>
    </w:p>
    <w:p w14:paraId="661BC6AF" w14:textId="77777777" w:rsidR="001A2FFD" w:rsidRDefault="001A2FFD" w:rsidP="001A2FFD">
      <w:pPr>
        <w:widowControl w:val="0"/>
        <w:overflowPunct w:val="0"/>
        <w:autoSpaceDE w:val="0"/>
        <w:autoSpaceDN w:val="0"/>
        <w:adjustRightInd w:val="0"/>
        <w:rPr>
          <w:b/>
          <w:bCs/>
          <w:kern w:val="28"/>
          <w:sz w:val="22"/>
          <w:szCs w:val="22"/>
        </w:rPr>
      </w:pPr>
    </w:p>
    <w:p w14:paraId="52A21A83" w14:textId="77777777" w:rsidR="001A2FFD" w:rsidRDefault="001A2FFD" w:rsidP="001A2FFD">
      <w:pPr>
        <w:widowControl w:val="0"/>
        <w:overflowPunct w:val="0"/>
        <w:autoSpaceDE w:val="0"/>
        <w:autoSpaceDN w:val="0"/>
        <w:adjustRightInd w:val="0"/>
        <w:jc w:val="both"/>
        <w:rPr>
          <w:kern w:val="28"/>
          <w:sz w:val="22"/>
          <w:szCs w:val="22"/>
        </w:rPr>
      </w:pPr>
      <w:r>
        <w:rPr>
          <w:kern w:val="28"/>
          <w:sz w:val="22"/>
          <w:szCs w:val="22"/>
        </w:rPr>
        <w:t>Après en avoir délibéré, le Conseil Municipal vote à l’unanimité les tarifs suivants pour l’année 2022, tarifs applicables dès le 1</w:t>
      </w:r>
      <w:r>
        <w:rPr>
          <w:kern w:val="28"/>
          <w:sz w:val="22"/>
          <w:szCs w:val="22"/>
          <w:vertAlign w:val="superscript"/>
        </w:rPr>
        <w:t>er</w:t>
      </w:r>
      <w:r>
        <w:rPr>
          <w:kern w:val="28"/>
          <w:sz w:val="22"/>
          <w:szCs w:val="22"/>
        </w:rPr>
        <w:t xml:space="preserve"> janvier :</w:t>
      </w:r>
    </w:p>
    <w:p w14:paraId="2FE005DB" w14:textId="77777777" w:rsidR="001A2FFD" w:rsidRDefault="001A2FFD" w:rsidP="001A2FFD">
      <w:pPr>
        <w:widowControl w:val="0"/>
        <w:overflowPunct w:val="0"/>
        <w:autoSpaceDE w:val="0"/>
        <w:autoSpaceDN w:val="0"/>
        <w:adjustRightInd w:val="0"/>
        <w:ind w:right="-851"/>
        <w:rPr>
          <w:kern w:val="28"/>
          <w:sz w:val="22"/>
          <w:szCs w:val="22"/>
        </w:rPr>
      </w:pPr>
    </w:p>
    <w:p w14:paraId="404D7C79" w14:textId="77777777" w:rsidR="001A2FFD" w:rsidRPr="001A2FFD" w:rsidRDefault="001A2FFD" w:rsidP="001A2FFD">
      <w:pPr>
        <w:pStyle w:val="Paragraphedeliste"/>
        <w:widowControl w:val="0"/>
        <w:numPr>
          <w:ilvl w:val="0"/>
          <w:numId w:val="18"/>
        </w:numPr>
        <w:overflowPunct w:val="0"/>
        <w:autoSpaceDE w:val="0"/>
        <w:autoSpaceDN w:val="0"/>
        <w:adjustRightInd w:val="0"/>
        <w:spacing w:after="0" w:line="240" w:lineRule="auto"/>
        <w:ind w:left="2127" w:right="-851"/>
        <w:rPr>
          <w:rFonts w:ascii="Times New Roman" w:hAnsi="Times New Roman" w:cs="Times New Roman"/>
          <w:b/>
          <w:bCs/>
          <w:color w:val="2E74B5" w:themeColor="accent1" w:themeShade="BF"/>
          <w:kern w:val="28"/>
          <w:sz w:val="20"/>
          <w:szCs w:val="20"/>
          <w:u w:val="single"/>
        </w:rPr>
      </w:pPr>
      <w:r w:rsidRPr="001A2FFD">
        <w:rPr>
          <w:rFonts w:ascii="Times New Roman" w:hAnsi="Times New Roman" w:cs="Times New Roman"/>
          <w:b/>
          <w:bCs/>
          <w:color w:val="2E74B5" w:themeColor="accent1" w:themeShade="BF"/>
          <w:kern w:val="28"/>
          <w:sz w:val="20"/>
          <w:szCs w:val="20"/>
          <w:u w:val="single"/>
        </w:rPr>
        <w:t>DROITS DE PLACE</w:t>
      </w:r>
    </w:p>
    <w:p w14:paraId="77AD0698" w14:textId="77777777"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t>Étalage</w:t>
      </w:r>
      <w:r>
        <w:rPr>
          <w:kern w:val="28"/>
          <w:sz w:val="22"/>
          <w:szCs w:val="22"/>
        </w:rPr>
        <w:tab/>
        <w:t>:</w:t>
      </w:r>
      <w:r>
        <w:rPr>
          <w:kern w:val="28"/>
          <w:sz w:val="22"/>
          <w:szCs w:val="22"/>
        </w:rPr>
        <w:tab/>
      </w:r>
      <w:r>
        <w:rPr>
          <w:kern w:val="28"/>
          <w:sz w:val="22"/>
          <w:szCs w:val="22"/>
        </w:rPr>
        <w:tab/>
      </w:r>
      <w:r>
        <w:rPr>
          <w:kern w:val="28"/>
          <w:sz w:val="22"/>
          <w:szCs w:val="22"/>
        </w:rPr>
        <w:tab/>
      </w:r>
      <w:r>
        <w:rPr>
          <w:kern w:val="28"/>
          <w:sz w:val="22"/>
          <w:szCs w:val="22"/>
        </w:rPr>
        <w:tab/>
      </w:r>
      <w:proofErr w:type="gramStart"/>
      <w:r>
        <w:rPr>
          <w:kern w:val="28"/>
          <w:sz w:val="22"/>
          <w:szCs w:val="22"/>
        </w:rPr>
        <w:tab/>
        <w:t xml:space="preserve">  1</w:t>
      </w:r>
      <w:proofErr w:type="gramEnd"/>
      <w:r>
        <w:rPr>
          <w:kern w:val="28"/>
          <w:sz w:val="22"/>
          <w:szCs w:val="22"/>
        </w:rPr>
        <w:t>,70 €</w:t>
      </w:r>
    </w:p>
    <w:p w14:paraId="43E2F0DA" w14:textId="77777777"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t>Électricité :</w:t>
      </w:r>
      <w:r>
        <w:rPr>
          <w:kern w:val="28"/>
          <w:sz w:val="22"/>
          <w:szCs w:val="22"/>
        </w:rPr>
        <w:tab/>
      </w:r>
      <w:r>
        <w:rPr>
          <w:kern w:val="28"/>
          <w:sz w:val="22"/>
          <w:szCs w:val="22"/>
        </w:rPr>
        <w:tab/>
      </w:r>
      <w:r>
        <w:rPr>
          <w:kern w:val="28"/>
          <w:sz w:val="22"/>
          <w:szCs w:val="22"/>
        </w:rPr>
        <w:tab/>
      </w:r>
      <w:r>
        <w:rPr>
          <w:kern w:val="28"/>
          <w:sz w:val="22"/>
          <w:szCs w:val="22"/>
        </w:rPr>
        <w:tab/>
      </w:r>
      <w:proofErr w:type="gramStart"/>
      <w:r>
        <w:rPr>
          <w:kern w:val="28"/>
          <w:sz w:val="22"/>
          <w:szCs w:val="22"/>
        </w:rPr>
        <w:tab/>
        <w:t xml:space="preserve">  1</w:t>
      </w:r>
      <w:proofErr w:type="gramEnd"/>
      <w:r>
        <w:rPr>
          <w:kern w:val="28"/>
          <w:sz w:val="22"/>
          <w:szCs w:val="22"/>
        </w:rPr>
        <w:t>,25 €</w:t>
      </w:r>
    </w:p>
    <w:p w14:paraId="743EA9F1" w14:textId="77777777"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t>Camion</w:t>
      </w:r>
      <w:r>
        <w:rPr>
          <w:kern w:val="28"/>
          <w:sz w:val="22"/>
          <w:szCs w:val="22"/>
        </w:rPr>
        <w:tab/>
        <w:t xml:space="preserve"> :</w:t>
      </w:r>
      <w:r>
        <w:rPr>
          <w:kern w:val="28"/>
          <w:sz w:val="22"/>
          <w:szCs w:val="22"/>
        </w:rPr>
        <w:tab/>
      </w:r>
      <w:r>
        <w:rPr>
          <w:kern w:val="28"/>
          <w:sz w:val="22"/>
          <w:szCs w:val="22"/>
        </w:rPr>
        <w:tab/>
      </w:r>
      <w:r>
        <w:rPr>
          <w:kern w:val="28"/>
          <w:sz w:val="22"/>
          <w:szCs w:val="22"/>
        </w:rPr>
        <w:tab/>
      </w:r>
      <w:r>
        <w:rPr>
          <w:kern w:val="28"/>
          <w:sz w:val="22"/>
          <w:szCs w:val="22"/>
        </w:rPr>
        <w:tab/>
      </w:r>
      <w:r>
        <w:rPr>
          <w:kern w:val="28"/>
          <w:sz w:val="22"/>
          <w:szCs w:val="22"/>
        </w:rPr>
        <w:tab/>
        <w:t>90,00 €</w:t>
      </w:r>
    </w:p>
    <w:p w14:paraId="230A7F15" w14:textId="77777777" w:rsidR="001A2FFD" w:rsidRDefault="001A2FFD" w:rsidP="001A2FFD">
      <w:pPr>
        <w:widowControl w:val="0"/>
        <w:overflowPunct w:val="0"/>
        <w:autoSpaceDE w:val="0"/>
        <w:autoSpaceDN w:val="0"/>
        <w:adjustRightInd w:val="0"/>
        <w:ind w:right="-851"/>
        <w:rPr>
          <w:kern w:val="28"/>
          <w:sz w:val="22"/>
          <w:szCs w:val="22"/>
        </w:rPr>
      </w:pPr>
    </w:p>
    <w:p w14:paraId="64BA1E45" w14:textId="77777777" w:rsidR="001A2FFD" w:rsidRDefault="001A2FFD" w:rsidP="001A2FFD">
      <w:pPr>
        <w:widowControl w:val="0"/>
        <w:overflowPunct w:val="0"/>
        <w:autoSpaceDE w:val="0"/>
        <w:autoSpaceDN w:val="0"/>
        <w:adjustRightInd w:val="0"/>
        <w:ind w:right="-851"/>
        <w:rPr>
          <w:kern w:val="28"/>
          <w:sz w:val="22"/>
          <w:szCs w:val="22"/>
        </w:rPr>
      </w:pPr>
    </w:p>
    <w:p w14:paraId="53282E82" w14:textId="77777777" w:rsidR="001A2FFD" w:rsidRPr="001A2FFD" w:rsidRDefault="001A2FFD" w:rsidP="001A2FFD">
      <w:pPr>
        <w:pStyle w:val="Paragraphedeliste"/>
        <w:widowControl w:val="0"/>
        <w:numPr>
          <w:ilvl w:val="0"/>
          <w:numId w:val="18"/>
        </w:numPr>
        <w:overflowPunct w:val="0"/>
        <w:autoSpaceDE w:val="0"/>
        <w:autoSpaceDN w:val="0"/>
        <w:adjustRightInd w:val="0"/>
        <w:spacing w:after="0" w:line="240" w:lineRule="auto"/>
        <w:ind w:left="2127" w:right="-851"/>
        <w:rPr>
          <w:rFonts w:ascii="Times New Roman" w:hAnsi="Times New Roman" w:cs="Times New Roman"/>
          <w:b/>
          <w:bCs/>
          <w:color w:val="2E74B5" w:themeColor="accent1" w:themeShade="BF"/>
          <w:kern w:val="28"/>
          <w:sz w:val="20"/>
          <w:szCs w:val="20"/>
          <w:u w:val="single"/>
        </w:rPr>
      </w:pPr>
      <w:r w:rsidRPr="001A2FFD">
        <w:rPr>
          <w:rFonts w:ascii="Times New Roman" w:hAnsi="Times New Roman" w:cs="Times New Roman"/>
          <w:b/>
          <w:bCs/>
          <w:color w:val="2E74B5" w:themeColor="accent1" w:themeShade="BF"/>
          <w:kern w:val="28"/>
          <w:sz w:val="20"/>
          <w:szCs w:val="20"/>
          <w:u w:val="single"/>
        </w:rPr>
        <w:t>PISCINE</w:t>
      </w:r>
    </w:p>
    <w:p w14:paraId="478D0B37" w14:textId="77777777" w:rsidR="001A2FFD" w:rsidRDefault="001A2FFD" w:rsidP="001A2FFD">
      <w:pPr>
        <w:widowControl w:val="0"/>
        <w:overflowPunct w:val="0"/>
        <w:autoSpaceDE w:val="0"/>
        <w:autoSpaceDN w:val="0"/>
        <w:adjustRightInd w:val="0"/>
        <w:ind w:left="2130" w:right="-851"/>
        <w:rPr>
          <w:kern w:val="28"/>
          <w:sz w:val="22"/>
          <w:szCs w:val="22"/>
        </w:rPr>
      </w:pPr>
      <w:r>
        <w:rPr>
          <w:kern w:val="28"/>
          <w:sz w:val="22"/>
          <w:szCs w:val="22"/>
        </w:rPr>
        <w:t>Adulte :</w:t>
      </w:r>
      <w:r>
        <w:rPr>
          <w:kern w:val="28"/>
          <w:sz w:val="22"/>
          <w:szCs w:val="22"/>
        </w:rPr>
        <w:tab/>
      </w:r>
      <w:r>
        <w:rPr>
          <w:kern w:val="28"/>
          <w:sz w:val="22"/>
          <w:szCs w:val="22"/>
        </w:rPr>
        <w:tab/>
      </w:r>
      <w:r>
        <w:rPr>
          <w:kern w:val="28"/>
          <w:sz w:val="22"/>
          <w:szCs w:val="22"/>
        </w:rPr>
        <w:tab/>
      </w:r>
      <w:r>
        <w:rPr>
          <w:kern w:val="28"/>
          <w:sz w:val="22"/>
          <w:szCs w:val="22"/>
        </w:rPr>
        <w:tab/>
      </w:r>
      <w:proofErr w:type="gramStart"/>
      <w:r>
        <w:rPr>
          <w:kern w:val="28"/>
          <w:sz w:val="22"/>
          <w:szCs w:val="22"/>
        </w:rPr>
        <w:tab/>
        <w:t xml:space="preserve">  2</w:t>
      </w:r>
      <w:proofErr w:type="gramEnd"/>
      <w:r>
        <w:rPr>
          <w:kern w:val="28"/>
          <w:sz w:val="22"/>
          <w:szCs w:val="22"/>
        </w:rPr>
        <w:t>,20 €</w:t>
      </w:r>
    </w:p>
    <w:p w14:paraId="08F41C98" w14:textId="77777777"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t xml:space="preserve">Enfant (de 6 à 16 ans) </w:t>
      </w:r>
      <w:r>
        <w:rPr>
          <w:kern w:val="28"/>
          <w:sz w:val="22"/>
          <w:szCs w:val="22"/>
        </w:rPr>
        <w:tab/>
      </w:r>
      <w:r>
        <w:rPr>
          <w:kern w:val="28"/>
          <w:sz w:val="22"/>
          <w:szCs w:val="22"/>
        </w:rPr>
        <w:tab/>
      </w:r>
      <w:r>
        <w:rPr>
          <w:kern w:val="28"/>
          <w:sz w:val="22"/>
          <w:szCs w:val="22"/>
        </w:rPr>
        <w:tab/>
      </w:r>
      <w:proofErr w:type="gramStart"/>
      <w:r>
        <w:rPr>
          <w:kern w:val="28"/>
          <w:sz w:val="22"/>
          <w:szCs w:val="22"/>
        </w:rPr>
        <w:tab/>
        <w:t xml:space="preserve">  0</w:t>
      </w:r>
      <w:proofErr w:type="gramEnd"/>
      <w:r>
        <w:rPr>
          <w:kern w:val="28"/>
          <w:sz w:val="22"/>
          <w:szCs w:val="22"/>
        </w:rPr>
        <w:t>,90 €</w:t>
      </w:r>
    </w:p>
    <w:p w14:paraId="17F99E01" w14:textId="77777777"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t>Abonnement adulte pour 10 entrées :</w:t>
      </w:r>
      <w:r>
        <w:rPr>
          <w:kern w:val="28"/>
          <w:sz w:val="22"/>
          <w:szCs w:val="22"/>
        </w:rPr>
        <w:tab/>
      </w:r>
      <w:r>
        <w:rPr>
          <w:kern w:val="28"/>
          <w:sz w:val="22"/>
          <w:szCs w:val="22"/>
        </w:rPr>
        <w:tab/>
        <w:t>16,00 €</w:t>
      </w:r>
    </w:p>
    <w:p w14:paraId="5E2F5B56" w14:textId="77777777"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t>Abonnement enfant pour 10 entrées :                    7,00 €</w:t>
      </w:r>
    </w:p>
    <w:p w14:paraId="59CFDD50" w14:textId="77777777" w:rsidR="001A2FFD" w:rsidRDefault="001A2FFD" w:rsidP="001A2FFD">
      <w:pPr>
        <w:widowControl w:val="0"/>
        <w:overflowPunct w:val="0"/>
        <w:autoSpaceDE w:val="0"/>
        <w:autoSpaceDN w:val="0"/>
        <w:adjustRightInd w:val="0"/>
        <w:ind w:right="-851"/>
        <w:rPr>
          <w:kern w:val="28"/>
          <w:sz w:val="22"/>
          <w:szCs w:val="22"/>
        </w:rPr>
      </w:pPr>
    </w:p>
    <w:p w14:paraId="166A358F" w14:textId="77777777" w:rsidR="001A2FFD" w:rsidRDefault="001A2FFD" w:rsidP="001A2FFD">
      <w:pPr>
        <w:widowControl w:val="0"/>
        <w:overflowPunct w:val="0"/>
        <w:autoSpaceDE w:val="0"/>
        <w:autoSpaceDN w:val="0"/>
        <w:adjustRightInd w:val="0"/>
        <w:ind w:right="-851"/>
        <w:rPr>
          <w:kern w:val="28"/>
          <w:sz w:val="22"/>
          <w:szCs w:val="22"/>
        </w:rPr>
      </w:pPr>
    </w:p>
    <w:p w14:paraId="03956D38" w14:textId="77777777" w:rsidR="001A2FFD" w:rsidRPr="001A2FFD" w:rsidRDefault="001A2FFD" w:rsidP="001A2FFD">
      <w:pPr>
        <w:pStyle w:val="Paragraphedeliste"/>
        <w:widowControl w:val="0"/>
        <w:numPr>
          <w:ilvl w:val="0"/>
          <w:numId w:val="18"/>
        </w:numPr>
        <w:overflowPunct w:val="0"/>
        <w:autoSpaceDE w:val="0"/>
        <w:autoSpaceDN w:val="0"/>
        <w:adjustRightInd w:val="0"/>
        <w:spacing w:after="0" w:line="240" w:lineRule="auto"/>
        <w:ind w:left="2127" w:right="-851"/>
        <w:rPr>
          <w:rFonts w:ascii="Times New Roman" w:hAnsi="Times New Roman" w:cs="Times New Roman"/>
          <w:b/>
          <w:bCs/>
          <w:color w:val="2E74B5" w:themeColor="accent1" w:themeShade="BF"/>
          <w:kern w:val="28"/>
          <w:sz w:val="20"/>
          <w:szCs w:val="20"/>
          <w:u w:val="single"/>
        </w:rPr>
      </w:pPr>
      <w:r w:rsidRPr="001A2FFD">
        <w:rPr>
          <w:rFonts w:ascii="Times New Roman" w:hAnsi="Times New Roman" w:cs="Times New Roman"/>
          <w:b/>
          <w:bCs/>
          <w:color w:val="2E74B5" w:themeColor="accent1" w:themeShade="BF"/>
          <w:kern w:val="28"/>
          <w:sz w:val="20"/>
          <w:szCs w:val="20"/>
          <w:u w:val="single"/>
        </w:rPr>
        <w:t>CAMPING</w:t>
      </w:r>
    </w:p>
    <w:p w14:paraId="168BAEA6" w14:textId="77777777" w:rsidR="001A2FFD" w:rsidRDefault="001A2FFD" w:rsidP="001A2FFD">
      <w:pPr>
        <w:widowControl w:val="0"/>
        <w:overflowPunct w:val="0"/>
        <w:autoSpaceDE w:val="0"/>
        <w:autoSpaceDN w:val="0"/>
        <w:adjustRightInd w:val="0"/>
        <w:ind w:left="2130" w:right="-851"/>
        <w:rPr>
          <w:b/>
          <w:bCs/>
          <w:kern w:val="28"/>
          <w:sz w:val="20"/>
          <w:szCs w:val="20"/>
          <w:u w:val="single"/>
        </w:rPr>
      </w:pPr>
    </w:p>
    <w:p w14:paraId="07B7DDB7" w14:textId="77777777" w:rsidR="001A2FFD" w:rsidRDefault="001A2FFD" w:rsidP="001A2FFD">
      <w:pPr>
        <w:widowControl w:val="0"/>
        <w:overflowPunct w:val="0"/>
        <w:autoSpaceDE w:val="0"/>
        <w:autoSpaceDN w:val="0"/>
        <w:adjustRightInd w:val="0"/>
        <w:ind w:left="1701" w:right="-851"/>
        <w:rPr>
          <w:b/>
          <w:bCs/>
          <w:i/>
          <w:color w:val="C45911" w:themeColor="accent2" w:themeShade="BF"/>
          <w:kern w:val="28"/>
        </w:rPr>
      </w:pPr>
      <w:r>
        <w:rPr>
          <w:b/>
          <w:bCs/>
          <w:i/>
          <w:color w:val="C45911" w:themeColor="accent2" w:themeShade="BF"/>
          <w:kern w:val="28"/>
        </w:rPr>
        <w:t xml:space="preserve">   </w:t>
      </w:r>
      <w:r w:rsidRPr="001B380D">
        <w:rPr>
          <w:b/>
          <w:bCs/>
          <w:i/>
          <w:color w:val="C45911" w:themeColor="accent2" w:themeShade="BF"/>
          <w:kern w:val="28"/>
        </w:rPr>
        <w:t xml:space="preserve">-  Emplacement </w:t>
      </w:r>
      <w:proofErr w:type="gramStart"/>
      <w:r w:rsidRPr="001B380D">
        <w:rPr>
          <w:b/>
          <w:bCs/>
          <w:i/>
          <w:color w:val="C45911" w:themeColor="accent2" w:themeShade="BF"/>
          <w:kern w:val="28"/>
        </w:rPr>
        <w:t>nu</w:t>
      </w:r>
      <w:r>
        <w:rPr>
          <w:b/>
          <w:bCs/>
          <w:i/>
          <w:color w:val="C45911" w:themeColor="accent2" w:themeShade="BF"/>
          <w:kern w:val="28"/>
        </w:rPr>
        <w:t xml:space="preserve"> </w:t>
      </w:r>
      <w:r w:rsidRPr="001B380D">
        <w:rPr>
          <w:b/>
          <w:bCs/>
          <w:i/>
          <w:color w:val="C45911" w:themeColor="accent2" w:themeShade="BF"/>
          <w:kern w:val="28"/>
        </w:rPr>
        <w:t xml:space="preserve"> </w:t>
      </w:r>
      <w:r>
        <w:rPr>
          <w:b/>
          <w:bCs/>
          <w:i/>
          <w:color w:val="C45911" w:themeColor="accent2" w:themeShade="BF"/>
          <w:kern w:val="28"/>
        </w:rPr>
        <w:t>-</w:t>
      </w:r>
      <w:proofErr w:type="gramEnd"/>
    </w:p>
    <w:p w14:paraId="33C16CEE" w14:textId="77777777" w:rsidR="001A2FFD" w:rsidRPr="001A2FFD" w:rsidRDefault="001A2FFD" w:rsidP="001A2FFD">
      <w:pPr>
        <w:widowControl w:val="0"/>
        <w:overflowPunct w:val="0"/>
        <w:autoSpaceDE w:val="0"/>
        <w:autoSpaceDN w:val="0"/>
        <w:adjustRightInd w:val="0"/>
        <w:ind w:left="1701" w:right="-851"/>
        <w:rPr>
          <w:b/>
          <w:bCs/>
          <w:i/>
          <w:color w:val="C45911" w:themeColor="accent2" w:themeShade="BF"/>
          <w:kern w:val="28"/>
          <w:sz w:val="20"/>
          <w:szCs w:val="20"/>
        </w:rPr>
      </w:pPr>
    </w:p>
    <w:p w14:paraId="1E7CA9D3" w14:textId="77777777" w:rsidR="001A2FFD" w:rsidRPr="001B380D" w:rsidRDefault="001A2FFD" w:rsidP="001A2FFD">
      <w:pPr>
        <w:widowControl w:val="0"/>
        <w:overflowPunct w:val="0"/>
        <w:autoSpaceDE w:val="0"/>
        <w:autoSpaceDN w:val="0"/>
        <w:adjustRightInd w:val="0"/>
        <w:ind w:left="851" w:right="-851"/>
        <w:rPr>
          <w:b/>
          <w:bCs/>
          <w:i/>
          <w:kern w:val="28"/>
          <w:sz w:val="22"/>
          <w:szCs w:val="22"/>
        </w:rPr>
      </w:pPr>
      <w:r>
        <w:rPr>
          <w:bCs/>
          <w:kern w:val="28"/>
          <w:sz w:val="22"/>
          <w:szCs w:val="22"/>
        </w:rPr>
        <w:tab/>
        <w:t xml:space="preserve">            </w:t>
      </w:r>
      <w:r w:rsidRPr="001B380D">
        <w:rPr>
          <w:b/>
          <w:bCs/>
          <w:i/>
          <w:kern w:val="28"/>
          <w:sz w:val="22"/>
          <w:szCs w:val="22"/>
        </w:rPr>
        <w:t>En période « creuse » (de mars à juin et de septembre à octobre) </w:t>
      </w:r>
    </w:p>
    <w:p w14:paraId="2F8BC272" w14:textId="270061DF" w:rsidR="001A2FFD" w:rsidRDefault="001A2FFD" w:rsidP="001A2FFD">
      <w:pPr>
        <w:widowControl w:val="0"/>
        <w:overflowPunct w:val="0"/>
        <w:autoSpaceDE w:val="0"/>
        <w:autoSpaceDN w:val="0"/>
        <w:adjustRightInd w:val="0"/>
        <w:ind w:left="426" w:right="-851"/>
        <w:rPr>
          <w:bCs/>
          <w:kern w:val="28"/>
          <w:sz w:val="22"/>
          <w:szCs w:val="22"/>
        </w:rPr>
      </w:pPr>
      <w:r>
        <w:rPr>
          <w:bCs/>
          <w:kern w:val="28"/>
          <w:sz w:val="22"/>
          <w:szCs w:val="22"/>
        </w:rPr>
        <w:tab/>
      </w:r>
      <w:r>
        <w:rPr>
          <w:bCs/>
          <w:kern w:val="28"/>
          <w:sz w:val="22"/>
          <w:szCs w:val="22"/>
        </w:rPr>
        <w:tab/>
        <w:t xml:space="preserve">            Adulte :</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t xml:space="preserve"> </w:t>
      </w:r>
      <w:proofErr w:type="gramStart"/>
      <w:r>
        <w:rPr>
          <w:bCs/>
          <w:kern w:val="28"/>
          <w:sz w:val="22"/>
          <w:szCs w:val="22"/>
        </w:rPr>
        <w:tab/>
        <w:t xml:space="preserve"> </w:t>
      </w:r>
      <w:r w:rsidR="00C05EE4">
        <w:rPr>
          <w:bCs/>
          <w:kern w:val="28"/>
          <w:sz w:val="22"/>
          <w:szCs w:val="22"/>
        </w:rPr>
        <w:t xml:space="preserve"> </w:t>
      </w:r>
      <w:r>
        <w:rPr>
          <w:bCs/>
          <w:kern w:val="28"/>
          <w:sz w:val="22"/>
          <w:szCs w:val="22"/>
        </w:rPr>
        <w:t>2</w:t>
      </w:r>
      <w:proofErr w:type="gramEnd"/>
      <w:r>
        <w:rPr>
          <w:bCs/>
          <w:kern w:val="28"/>
          <w:sz w:val="22"/>
          <w:szCs w:val="22"/>
        </w:rPr>
        <w:t>,50 €</w:t>
      </w:r>
    </w:p>
    <w:p w14:paraId="1FAF4B22" w14:textId="675BFD6C" w:rsidR="001A2FFD" w:rsidRDefault="001A2FFD" w:rsidP="001A2FFD">
      <w:pPr>
        <w:widowControl w:val="0"/>
        <w:overflowPunct w:val="0"/>
        <w:autoSpaceDE w:val="0"/>
        <w:autoSpaceDN w:val="0"/>
        <w:adjustRightInd w:val="0"/>
        <w:ind w:left="426" w:right="-851"/>
        <w:rPr>
          <w:bCs/>
          <w:kern w:val="28"/>
          <w:sz w:val="22"/>
          <w:szCs w:val="22"/>
        </w:rPr>
      </w:pPr>
      <w:r>
        <w:rPr>
          <w:bCs/>
          <w:kern w:val="28"/>
          <w:sz w:val="22"/>
          <w:szCs w:val="22"/>
        </w:rPr>
        <w:tab/>
      </w:r>
      <w:r>
        <w:rPr>
          <w:bCs/>
          <w:kern w:val="28"/>
          <w:sz w:val="22"/>
          <w:szCs w:val="22"/>
        </w:rPr>
        <w:tab/>
        <w:t xml:space="preserve">            Enfant (jusqu’à 7 ans)</w:t>
      </w:r>
      <w:r>
        <w:rPr>
          <w:bCs/>
          <w:kern w:val="28"/>
          <w:sz w:val="22"/>
          <w:szCs w:val="22"/>
        </w:rPr>
        <w:tab/>
        <w:t>:</w:t>
      </w:r>
      <w:r>
        <w:rPr>
          <w:bCs/>
          <w:kern w:val="28"/>
          <w:sz w:val="22"/>
          <w:szCs w:val="22"/>
        </w:rPr>
        <w:tab/>
      </w:r>
      <w:r>
        <w:rPr>
          <w:bCs/>
          <w:kern w:val="28"/>
          <w:sz w:val="22"/>
          <w:szCs w:val="22"/>
        </w:rPr>
        <w:tab/>
      </w:r>
      <w:proofErr w:type="gramStart"/>
      <w:r>
        <w:rPr>
          <w:bCs/>
          <w:kern w:val="28"/>
          <w:sz w:val="22"/>
          <w:szCs w:val="22"/>
        </w:rPr>
        <w:tab/>
        <w:t xml:space="preserve"> </w:t>
      </w:r>
      <w:r w:rsidR="00C05EE4">
        <w:rPr>
          <w:bCs/>
          <w:kern w:val="28"/>
          <w:sz w:val="22"/>
          <w:szCs w:val="22"/>
        </w:rPr>
        <w:t xml:space="preserve"> </w:t>
      </w:r>
      <w:r>
        <w:rPr>
          <w:bCs/>
          <w:kern w:val="28"/>
          <w:sz w:val="22"/>
          <w:szCs w:val="22"/>
        </w:rPr>
        <w:t>1</w:t>
      </w:r>
      <w:proofErr w:type="gramEnd"/>
      <w:r>
        <w:rPr>
          <w:bCs/>
          <w:kern w:val="28"/>
          <w:sz w:val="22"/>
          <w:szCs w:val="22"/>
        </w:rPr>
        <w:t>,50 €</w:t>
      </w:r>
      <w:r>
        <w:rPr>
          <w:bCs/>
          <w:kern w:val="28"/>
          <w:sz w:val="22"/>
          <w:szCs w:val="22"/>
        </w:rPr>
        <w:tab/>
      </w:r>
    </w:p>
    <w:p w14:paraId="22E22847" w14:textId="77777777" w:rsidR="001A2FFD" w:rsidRDefault="001A2FFD" w:rsidP="001A2FFD">
      <w:pPr>
        <w:widowControl w:val="0"/>
        <w:overflowPunct w:val="0"/>
        <w:autoSpaceDE w:val="0"/>
        <w:autoSpaceDN w:val="0"/>
        <w:adjustRightInd w:val="0"/>
        <w:ind w:left="426" w:right="-851"/>
        <w:rPr>
          <w:bCs/>
          <w:kern w:val="28"/>
          <w:sz w:val="22"/>
          <w:szCs w:val="22"/>
        </w:rPr>
      </w:pPr>
      <w:r>
        <w:rPr>
          <w:bCs/>
          <w:kern w:val="28"/>
          <w:sz w:val="22"/>
          <w:szCs w:val="22"/>
        </w:rPr>
        <w:tab/>
      </w:r>
      <w:r>
        <w:rPr>
          <w:bCs/>
          <w:kern w:val="28"/>
          <w:sz w:val="22"/>
          <w:szCs w:val="22"/>
        </w:rPr>
        <w:tab/>
      </w:r>
      <w:r>
        <w:rPr>
          <w:bCs/>
          <w:kern w:val="28"/>
          <w:sz w:val="22"/>
          <w:szCs w:val="22"/>
        </w:rPr>
        <w:tab/>
      </w:r>
      <w:r>
        <w:rPr>
          <w:bCs/>
          <w:kern w:val="28"/>
          <w:sz w:val="22"/>
          <w:szCs w:val="22"/>
        </w:rPr>
        <w:tab/>
      </w:r>
    </w:p>
    <w:p w14:paraId="592FE5DC" w14:textId="77777777" w:rsidR="001A2FFD" w:rsidRPr="001B380D" w:rsidRDefault="001A2FFD" w:rsidP="001A2FFD">
      <w:pPr>
        <w:widowControl w:val="0"/>
        <w:overflowPunct w:val="0"/>
        <w:autoSpaceDE w:val="0"/>
        <w:autoSpaceDN w:val="0"/>
        <w:adjustRightInd w:val="0"/>
        <w:ind w:left="426" w:right="-851"/>
        <w:rPr>
          <w:b/>
          <w:bCs/>
          <w:i/>
          <w:kern w:val="28"/>
          <w:sz w:val="22"/>
          <w:szCs w:val="22"/>
        </w:rPr>
      </w:pPr>
      <w:r>
        <w:rPr>
          <w:bCs/>
          <w:kern w:val="28"/>
          <w:sz w:val="22"/>
          <w:szCs w:val="22"/>
        </w:rPr>
        <w:tab/>
        <w:t xml:space="preserve">                         </w:t>
      </w:r>
      <w:r w:rsidRPr="001B380D">
        <w:rPr>
          <w:b/>
          <w:bCs/>
          <w:i/>
          <w:kern w:val="28"/>
          <w:sz w:val="22"/>
          <w:szCs w:val="22"/>
        </w:rPr>
        <w:t>En période estivale (juillet/août) </w:t>
      </w:r>
    </w:p>
    <w:p w14:paraId="1D92205C" w14:textId="525FD436" w:rsidR="001A2FFD" w:rsidRDefault="001A2FFD" w:rsidP="001A2FFD">
      <w:pPr>
        <w:widowControl w:val="0"/>
        <w:overflowPunct w:val="0"/>
        <w:autoSpaceDE w:val="0"/>
        <w:autoSpaceDN w:val="0"/>
        <w:adjustRightInd w:val="0"/>
        <w:ind w:left="426" w:right="-851"/>
        <w:rPr>
          <w:bCs/>
          <w:kern w:val="28"/>
          <w:sz w:val="22"/>
          <w:szCs w:val="22"/>
        </w:rPr>
      </w:pPr>
      <w:r>
        <w:rPr>
          <w:bCs/>
          <w:kern w:val="28"/>
          <w:sz w:val="22"/>
          <w:szCs w:val="22"/>
        </w:rPr>
        <w:tab/>
      </w:r>
      <w:r>
        <w:rPr>
          <w:bCs/>
          <w:kern w:val="28"/>
          <w:sz w:val="22"/>
          <w:szCs w:val="22"/>
        </w:rPr>
        <w:tab/>
        <w:t xml:space="preserve">            Adulte :</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t xml:space="preserve">           </w:t>
      </w:r>
      <w:r w:rsidR="00C05EE4">
        <w:rPr>
          <w:bCs/>
          <w:kern w:val="28"/>
          <w:sz w:val="22"/>
          <w:szCs w:val="22"/>
        </w:rPr>
        <w:t xml:space="preserve">  </w:t>
      </w:r>
      <w:r>
        <w:rPr>
          <w:bCs/>
          <w:kern w:val="28"/>
          <w:sz w:val="22"/>
          <w:szCs w:val="22"/>
        </w:rPr>
        <w:t xml:space="preserve">  3,00 € </w:t>
      </w:r>
      <w:r w:rsidRPr="0031639E">
        <w:rPr>
          <w:bCs/>
          <w:kern w:val="28"/>
          <w:sz w:val="20"/>
          <w:szCs w:val="20"/>
        </w:rPr>
        <w:t>+ accès gratuit à la piscine</w:t>
      </w:r>
    </w:p>
    <w:p w14:paraId="09F0316E" w14:textId="1CFFFEF3" w:rsidR="001A2FFD" w:rsidRPr="009F7D13" w:rsidRDefault="001A2FFD" w:rsidP="001A2FFD">
      <w:pPr>
        <w:widowControl w:val="0"/>
        <w:overflowPunct w:val="0"/>
        <w:autoSpaceDE w:val="0"/>
        <w:autoSpaceDN w:val="0"/>
        <w:adjustRightInd w:val="0"/>
        <w:ind w:left="426" w:right="-851"/>
        <w:rPr>
          <w:bCs/>
          <w:kern w:val="28"/>
          <w:sz w:val="22"/>
          <w:szCs w:val="22"/>
        </w:rPr>
      </w:pPr>
      <w:r>
        <w:rPr>
          <w:bCs/>
          <w:kern w:val="28"/>
          <w:sz w:val="22"/>
          <w:szCs w:val="22"/>
        </w:rPr>
        <w:tab/>
      </w:r>
      <w:r>
        <w:rPr>
          <w:bCs/>
          <w:kern w:val="28"/>
          <w:sz w:val="22"/>
          <w:szCs w:val="22"/>
        </w:rPr>
        <w:tab/>
        <w:t xml:space="preserve">            Enfant (jusqu’à 7 ans) : </w:t>
      </w:r>
      <w:proofErr w:type="gramStart"/>
      <w:r>
        <w:rPr>
          <w:bCs/>
          <w:kern w:val="28"/>
          <w:sz w:val="22"/>
          <w:szCs w:val="22"/>
        </w:rPr>
        <w:tab/>
        <w:t xml:space="preserve">  </w:t>
      </w:r>
      <w:r>
        <w:rPr>
          <w:bCs/>
          <w:kern w:val="28"/>
          <w:sz w:val="22"/>
          <w:szCs w:val="22"/>
        </w:rPr>
        <w:tab/>
      </w:r>
      <w:proofErr w:type="gramEnd"/>
      <w:r>
        <w:rPr>
          <w:bCs/>
          <w:kern w:val="28"/>
          <w:sz w:val="22"/>
          <w:szCs w:val="22"/>
        </w:rPr>
        <w:tab/>
        <w:t xml:space="preserve">          </w:t>
      </w:r>
      <w:r w:rsidR="00C05EE4">
        <w:rPr>
          <w:bCs/>
          <w:kern w:val="28"/>
          <w:sz w:val="22"/>
          <w:szCs w:val="22"/>
        </w:rPr>
        <w:t xml:space="preserve"> </w:t>
      </w:r>
      <w:r>
        <w:rPr>
          <w:bCs/>
          <w:kern w:val="28"/>
          <w:sz w:val="22"/>
          <w:szCs w:val="22"/>
        </w:rPr>
        <w:t xml:space="preserve">  </w:t>
      </w:r>
      <w:r w:rsidR="00C05EE4">
        <w:rPr>
          <w:bCs/>
          <w:kern w:val="28"/>
          <w:sz w:val="22"/>
          <w:szCs w:val="22"/>
        </w:rPr>
        <w:t xml:space="preserve"> </w:t>
      </w:r>
      <w:r>
        <w:rPr>
          <w:bCs/>
          <w:kern w:val="28"/>
          <w:sz w:val="22"/>
          <w:szCs w:val="22"/>
        </w:rPr>
        <w:t xml:space="preserve"> 2,00 € </w:t>
      </w:r>
      <w:r w:rsidRPr="0031639E">
        <w:rPr>
          <w:bCs/>
          <w:kern w:val="28"/>
          <w:sz w:val="20"/>
          <w:szCs w:val="20"/>
        </w:rPr>
        <w:t>+ accès gratuit à la piscine</w:t>
      </w:r>
    </w:p>
    <w:p w14:paraId="3FB153A7" w14:textId="58F6483B" w:rsidR="001A2FFD" w:rsidRDefault="001A2FFD" w:rsidP="001A2FFD">
      <w:pPr>
        <w:widowControl w:val="0"/>
        <w:overflowPunct w:val="0"/>
        <w:autoSpaceDE w:val="0"/>
        <w:autoSpaceDN w:val="0"/>
        <w:adjustRightInd w:val="0"/>
        <w:ind w:right="-851"/>
        <w:rPr>
          <w:bCs/>
          <w:i/>
          <w:kern w:val="28"/>
          <w:sz w:val="22"/>
          <w:szCs w:val="22"/>
        </w:rPr>
      </w:pPr>
    </w:p>
    <w:p w14:paraId="10E2F3BB" w14:textId="77777777" w:rsidR="001A2FFD" w:rsidRDefault="001A2FFD" w:rsidP="001A2FFD">
      <w:pPr>
        <w:widowControl w:val="0"/>
        <w:overflowPunct w:val="0"/>
        <w:autoSpaceDE w:val="0"/>
        <w:autoSpaceDN w:val="0"/>
        <w:adjustRightInd w:val="0"/>
        <w:ind w:left="1416" w:right="-851" w:firstLine="708"/>
        <w:rPr>
          <w:b/>
          <w:bCs/>
          <w:i/>
          <w:kern w:val="28"/>
          <w:sz w:val="22"/>
          <w:szCs w:val="22"/>
        </w:rPr>
      </w:pPr>
    </w:p>
    <w:p w14:paraId="6DACFA0A" w14:textId="77777777" w:rsidR="001A2FFD" w:rsidRPr="001B380D" w:rsidRDefault="001A2FFD" w:rsidP="003038FF">
      <w:pPr>
        <w:widowControl w:val="0"/>
        <w:tabs>
          <w:tab w:val="left" w:pos="2127"/>
        </w:tabs>
        <w:overflowPunct w:val="0"/>
        <w:autoSpaceDE w:val="0"/>
        <w:autoSpaceDN w:val="0"/>
        <w:adjustRightInd w:val="0"/>
        <w:ind w:left="1416" w:right="-851" w:firstLine="708"/>
        <w:rPr>
          <w:b/>
          <w:bCs/>
          <w:i/>
          <w:kern w:val="28"/>
          <w:sz w:val="22"/>
          <w:szCs w:val="22"/>
        </w:rPr>
      </w:pPr>
      <w:r w:rsidRPr="001B380D">
        <w:rPr>
          <w:b/>
          <w:bCs/>
          <w:i/>
          <w:kern w:val="28"/>
          <w:sz w:val="22"/>
          <w:szCs w:val="22"/>
        </w:rPr>
        <w:t>Tarifs communs aux deux périodes </w:t>
      </w:r>
    </w:p>
    <w:p w14:paraId="200138D0" w14:textId="77777777" w:rsidR="001A2FFD" w:rsidRDefault="001A2FFD" w:rsidP="001A2FFD">
      <w:pPr>
        <w:widowControl w:val="0"/>
        <w:overflowPunct w:val="0"/>
        <w:autoSpaceDE w:val="0"/>
        <w:autoSpaceDN w:val="0"/>
        <w:adjustRightInd w:val="0"/>
        <w:ind w:right="-851"/>
        <w:rPr>
          <w:bCs/>
          <w:kern w:val="28"/>
          <w:sz w:val="22"/>
          <w:szCs w:val="22"/>
        </w:rPr>
      </w:pPr>
      <w:r>
        <w:rPr>
          <w:bCs/>
          <w:kern w:val="28"/>
          <w:sz w:val="22"/>
          <w:szCs w:val="22"/>
        </w:rPr>
        <w:tab/>
      </w:r>
      <w:r>
        <w:rPr>
          <w:bCs/>
          <w:kern w:val="28"/>
          <w:sz w:val="22"/>
          <w:szCs w:val="22"/>
        </w:rPr>
        <w:tab/>
      </w:r>
      <w:r>
        <w:rPr>
          <w:bCs/>
          <w:kern w:val="28"/>
          <w:sz w:val="22"/>
          <w:szCs w:val="22"/>
        </w:rPr>
        <w:tab/>
        <w:t>Emplacement :</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t xml:space="preserve">   3,00 €</w:t>
      </w:r>
    </w:p>
    <w:p w14:paraId="69ED3BAE" w14:textId="77777777" w:rsidR="001A2FFD" w:rsidRDefault="001A2FFD" w:rsidP="001A2FFD">
      <w:pPr>
        <w:widowControl w:val="0"/>
        <w:overflowPunct w:val="0"/>
        <w:autoSpaceDE w:val="0"/>
        <w:autoSpaceDN w:val="0"/>
        <w:adjustRightInd w:val="0"/>
        <w:ind w:left="1416" w:right="-851" w:firstLine="708"/>
        <w:rPr>
          <w:bCs/>
          <w:kern w:val="28"/>
          <w:sz w:val="22"/>
          <w:szCs w:val="22"/>
        </w:rPr>
      </w:pPr>
      <w:r>
        <w:rPr>
          <w:bCs/>
          <w:kern w:val="28"/>
          <w:sz w:val="22"/>
          <w:szCs w:val="22"/>
        </w:rPr>
        <w:t>Garage mort :</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t xml:space="preserve"> </w:t>
      </w:r>
      <w:r>
        <w:rPr>
          <w:bCs/>
          <w:kern w:val="28"/>
          <w:sz w:val="22"/>
          <w:szCs w:val="22"/>
        </w:rPr>
        <w:tab/>
        <w:t xml:space="preserve">   4,00 €</w:t>
      </w:r>
    </w:p>
    <w:p w14:paraId="4D178449" w14:textId="77777777" w:rsidR="001A2FFD" w:rsidRDefault="001A2FFD" w:rsidP="001A2FFD">
      <w:pPr>
        <w:widowControl w:val="0"/>
        <w:overflowPunct w:val="0"/>
        <w:autoSpaceDE w:val="0"/>
        <w:autoSpaceDN w:val="0"/>
        <w:adjustRightInd w:val="0"/>
        <w:ind w:right="-851"/>
        <w:rPr>
          <w:bCs/>
          <w:kern w:val="28"/>
          <w:sz w:val="22"/>
          <w:szCs w:val="22"/>
        </w:rPr>
      </w:pPr>
      <w:r>
        <w:rPr>
          <w:bCs/>
          <w:kern w:val="28"/>
          <w:sz w:val="22"/>
          <w:szCs w:val="22"/>
        </w:rPr>
        <w:tab/>
      </w:r>
      <w:r>
        <w:rPr>
          <w:bCs/>
          <w:kern w:val="28"/>
          <w:sz w:val="22"/>
          <w:szCs w:val="22"/>
        </w:rPr>
        <w:tab/>
      </w:r>
      <w:r>
        <w:rPr>
          <w:bCs/>
          <w:kern w:val="28"/>
          <w:sz w:val="22"/>
          <w:szCs w:val="22"/>
        </w:rPr>
        <w:tab/>
        <w:t>Électricité :</w:t>
      </w:r>
      <w:r>
        <w:rPr>
          <w:bCs/>
          <w:kern w:val="28"/>
          <w:sz w:val="22"/>
          <w:szCs w:val="22"/>
        </w:rPr>
        <w:tab/>
      </w:r>
      <w:r>
        <w:rPr>
          <w:bCs/>
          <w:kern w:val="28"/>
          <w:sz w:val="22"/>
          <w:szCs w:val="22"/>
        </w:rPr>
        <w:tab/>
      </w:r>
      <w:r>
        <w:rPr>
          <w:bCs/>
          <w:kern w:val="28"/>
          <w:sz w:val="22"/>
          <w:szCs w:val="22"/>
        </w:rPr>
        <w:tab/>
      </w:r>
      <w:r>
        <w:rPr>
          <w:bCs/>
          <w:kern w:val="28"/>
          <w:sz w:val="22"/>
          <w:szCs w:val="22"/>
        </w:rPr>
        <w:tab/>
      </w:r>
      <w:r>
        <w:rPr>
          <w:bCs/>
          <w:kern w:val="28"/>
          <w:sz w:val="22"/>
          <w:szCs w:val="22"/>
        </w:rPr>
        <w:tab/>
        <w:t xml:space="preserve"> </w:t>
      </w:r>
      <w:r>
        <w:rPr>
          <w:bCs/>
          <w:kern w:val="28"/>
          <w:sz w:val="22"/>
          <w:szCs w:val="22"/>
        </w:rPr>
        <w:tab/>
        <w:t xml:space="preserve">   3,50 €</w:t>
      </w:r>
    </w:p>
    <w:p w14:paraId="1A3ACAF3" w14:textId="527594E5" w:rsidR="001A2FFD" w:rsidRDefault="001A2FFD" w:rsidP="00662DE0">
      <w:pPr>
        <w:widowControl w:val="0"/>
        <w:tabs>
          <w:tab w:val="left" w:pos="2127"/>
        </w:tabs>
        <w:overflowPunct w:val="0"/>
        <w:autoSpaceDE w:val="0"/>
        <w:autoSpaceDN w:val="0"/>
        <w:adjustRightInd w:val="0"/>
        <w:ind w:right="-851"/>
        <w:rPr>
          <w:bCs/>
          <w:kern w:val="28"/>
          <w:sz w:val="22"/>
          <w:szCs w:val="22"/>
        </w:rPr>
      </w:pPr>
      <w:r>
        <w:rPr>
          <w:bCs/>
          <w:kern w:val="28"/>
          <w:sz w:val="22"/>
          <w:szCs w:val="22"/>
        </w:rPr>
        <w:tab/>
        <w:t xml:space="preserve">Accès douches </w:t>
      </w:r>
      <w:r w:rsidR="00E846F2" w:rsidRPr="00567D8A">
        <w:rPr>
          <w:bCs/>
          <w:kern w:val="28"/>
          <w:sz w:val="18"/>
          <w:szCs w:val="18"/>
        </w:rPr>
        <w:t>(</w:t>
      </w:r>
      <w:r w:rsidR="00E846F2">
        <w:rPr>
          <w:bCs/>
          <w:kern w:val="28"/>
          <w:sz w:val="18"/>
          <w:szCs w:val="18"/>
        </w:rPr>
        <w:t>personnes extérieures</w:t>
      </w:r>
      <w:r w:rsidR="00E846F2" w:rsidRPr="00567D8A">
        <w:rPr>
          <w:bCs/>
          <w:kern w:val="28"/>
          <w:sz w:val="18"/>
          <w:szCs w:val="18"/>
        </w:rPr>
        <w:t xml:space="preserve"> au camping</w:t>
      </w:r>
      <w:r w:rsidR="00E846F2">
        <w:rPr>
          <w:bCs/>
          <w:kern w:val="28"/>
          <w:sz w:val="22"/>
          <w:szCs w:val="22"/>
        </w:rPr>
        <w:t>) :</w:t>
      </w:r>
      <w:r w:rsidR="00E846F2">
        <w:rPr>
          <w:bCs/>
          <w:kern w:val="28"/>
          <w:sz w:val="22"/>
          <w:szCs w:val="22"/>
        </w:rPr>
        <w:tab/>
        <w:t xml:space="preserve">               </w:t>
      </w:r>
      <w:bookmarkStart w:id="0" w:name="_GoBack"/>
      <w:bookmarkEnd w:id="0"/>
      <w:r>
        <w:rPr>
          <w:bCs/>
          <w:kern w:val="28"/>
          <w:sz w:val="22"/>
          <w:szCs w:val="22"/>
        </w:rPr>
        <w:t xml:space="preserve"> 3,00 €</w:t>
      </w:r>
    </w:p>
    <w:p w14:paraId="5C888B5E" w14:textId="77777777" w:rsidR="001A2FFD" w:rsidRDefault="001A2FFD" w:rsidP="001A2FFD">
      <w:pPr>
        <w:widowControl w:val="0"/>
        <w:overflowPunct w:val="0"/>
        <w:autoSpaceDE w:val="0"/>
        <w:autoSpaceDN w:val="0"/>
        <w:adjustRightInd w:val="0"/>
        <w:ind w:right="-851"/>
        <w:rPr>
          <w:rFonts w:ascii="Berlin Sans FB Demi" w:hAnsi="Berlin Sans FB Demi"/>
          <w:b/>
          <w:bCs/>
          <w:i/>
          <w:kern w:val="28"/>
          <w:sz w:val="22"/>
          <w:szCs w:val="22"/>
          <w:u w:val="single"/>
        </w:rPr>
      </w:pPr>
    </w:p>
    <w:p w14:paraId="7D576CBC" w14:textId="77777777" w:rsidR="001A2FFD" w:rsidRDefault="001A2FFD" w:rsidP="001A2FFD">
      <w:pPr>
        <w:widowControl w:val="0"/>
        <w:overflowPunct w:val="0"/>
        <w:autoSpaceDE w:val="0"/>
        <w:autoSpaceDN w:val="0"/>
        <w:adjustRightInd w:val="0"/>
        <w:ind w:right="-851"/>
        <w:rPr>
          <w:rFonts w:ascii="Berlin Sans FB Demi" w:hAnsi="Berlin Sans FB Demi"/>
          <w:b/>
          <w:bCs/>
          <w:i/>
          <w:kern w:val="28"/>
          <w:sz w:val="22"/>
          <w:szCs w:val="22"/>
          <w:u w:val="single"/>
        </w:rPr>
      </w:pPr>
    </w:p>
    <w:p w14:paraId="1DF37577" w14:textId="77777777" w:rsidR="001A2FFD" w:rsidRDefault="001A2FFD" w:rsidP="001A2FFD">
      <w:pPr>
        <w:widowControl w:val="0"/>
        <w:tabs>
          <w:tab w:val="left" w:pos="1701"/>
        </w:tabs>
        <w:overflowPunct w:val="0"/>
        <w:autoSpaceDE w:val="0"/>
        <w:autoSpaceDN w:val="0"/>
        <w:adjustRightInd w:val="0"/>
        <w:ind w:right="-851"/>
        <w:rPr>
          <w:b/>
          <w:bCs/>
          <w:i/>
          <w:color w:val="C45911" w:themeColor="accent2" w:themeShade="BF"/>
          <w:kern w:val="28"/>
        </w:rPr>
      </w:pPr>
      <w:r>
        <w:rPr>
          <w:b/>
          <w:bCs/>
          <w:i/>
          <w:color w:val="C45911" w:themeColor="accent2" w:themeShade="BF"/>
          <w:kern w:val="28"/>
        </w:rPr>
        <w:t xml:space="preserve">                                </w:t>
      </w:r>
      <w:r w:rsidRPr="001B380D">
        <w:rPr>
          <w:b/>
          <w:bCs/>
          <w:i/>
          <w:color w:val="C45911" w:themeColor="accent2" w:themeShade="BF"/>
          <w:kern w:val="28"/>
        </w:rPr>
        <w:t xml:space="preserve">- </w:t>
      </w:r>
      <w:r>
        <w:rPr>
          <w:b/>
          <w:bCs/>
          <w:i/>
          <w:color w:val="C45911" w:themeColor="accent2" w:themeShade="BF"/>
          <w:kern w:val="28"/>
        </w:rPr>
        <w:t xml:space="preserve"> </w:t>
      </w:r>
      <w:r w:rsidRPr="001B380D">
        <w:rPr>
          <w:b/>
          <w:bCs/>
          <w:i/>
          <w:color w:val="C45911" w:themeColor="accent2" w:themeShade="BF"/>
          <w:kern w:val="28"/>
        </w:rPr>
        <w:t xml:space="preserve">Location </w:t>
      </w:r>
      <w:proofErr w:type="gramStart"/>
      <w:r w:rsidRPr="001B380D">
        <w:rPr>
          <w:b/>
          <w:bCs/>
          <w:i/>
          <w:color w:val="C45911" w:themeColor="accent2" w:themeShade="BF"/>
          <w:kern w:val="28"/>
        </w:rPr>
        <w:t>Chalet </w:t>
      </w:r>
      <w:r>
        <w:rPr>
          <w:b/>
          <w:bCs/>
          <w:i/>
          <w:color w:val="C45911" w:themeColor="accent2" w:themeShade="BF"/>
          <w:kern w:val="28"/>
        </w:rPr>
        <w:t xml:space="preserve"> -</w:t>
      </w:r>
      <w:proofErr w:type="gramEnd"/>
    </w:p>
    <w:p w14:paraId="1FEE11CD" w14:textId="77777777" w:rsidR="001A2FFD" w:rsidRPr="001A2FFD" w:rsidRDefault="001A2FFD" w:rsidP="007E0020">
      <w:pPr>
        <w:widowControl w:val="0"/>
        <w:tabs>
          <w:tab w:val="left" w:pos="1701"/>
          <w:tab w:val="left" w:pos="2127"/>
        </w:tabs>
        <w:overflowPunct w:val="0"/>
        <w:autoSpaceDE w:val="0"/>
        <w:autoSpaceDN w:val="0"/>
        <w:adjustRightInd w:val="0"/>
        <w:ind w:right="-851"/>
        <w:rPr>
          <w:b/>
          <w:bCs/>
          <w:i/>
          <w:color w:val="C45911" w:themeColor="accent2" w:themeShade="BF"/>
          <w:kern w:val="28"/>
          <w:sz w:val="20"/>
          <w:szCs w:val="20"/>
        </w:rPr>
      </w:pPr>
    </w:p>
    <w:p w14:paraId="0B2DA876" w14:textId="77777777" w:rsidR="001A2FFD" w:rsidRPr="001B380D" w:rsidRDefault="001A2FFD" w:rsidP="001A2FFD">
      <w:pPr>
        <w:widowControl w:val="0"/>
        <w:overflowPunct w:val="0"/>
        <w:autoSpaceDE w:val="0"/>
        <w:autoSpaceDN w:val="0"/>
        <w:adjustRightInd w:val="0"/>
        <w:ind w:left="1359" w:firstLine="768"/>
        <w:rPr>
          <w:b/>
          <w:bCs/>
          <w:kern w:val="28"/>
          <w:sz w:val="22"/>
          <w:szCs w:val="22"/>
        </w:rPr>
      </w:pPr>
      <w:r>
        <w:rPr>
          <w:b/>
          <w:bCs/>
          <w:kern w:val="28"/>
          <w:sz w:val="22"/>
          <w:szCs w:val="22"/>
        </w:rPr>
        <w:t>Haute saison (du 02/07/2022 au 27/08/2022</w:t>
      </w:r>
      <w:r w:rsidRPr="001B380D">
        <w:rPr>
          <w:b/>
          <w:bCs/>
          <w:kern w:val="28"/>
          <w:sz w:val="22"/>
          <w:szCs w:val="22"/>
        </w:rPr>
        <w:t xml:space="preserve">) </w:t>
      </w:r>
    </w:p>
    <w:p w14:paraId="71A4792D" w14:textId="77777777" w:rsidR="001A2FFD" w:rsidRPr="0031195C" w:rsidRDefault="001A2FFD" w:rsidP="001A2FFD">
      <w:pPr>
        <w:widowControl w:val="0"/>
        <w:overflowPunct w:val="0"/>
        <w:autoSpaceDE w:val="0"/>
        <w:autoSpaceDN w:val="0"/>
        <w:adjustRightInd w:val="0"/>
        <w:ind w:left="1359" w:firstLine="768"/>
        <w:rPr>
          <w:kern w:val="28"/>
          <w:sz w:val="22"/>
          <w:szCs w:val="22"/>
        </w:rPr>
      </w:pPr>
      <w:r w:rsidRPr="0031195C">
        <w:rPr>
          <w:kern w:val="28"/>
          <w:sz w:val="22"/>
          <w:szCs w:val="22"/>
        </w:rPr>
        <w:t xml:space="preserve">Location à la semaine (du samedi au samedi) : </w:t>
      </w:r>
      <w:r w:rsidRPr="0031195C">
        <w:rPr>
          <w:kern w:val="28"/>
          <w:sz w:val="22"/>
          <w:szCs w:val="22"/>
        </w:rPr>
        <w:tab/>
      </w:r>
      <w:r w:rsidRPr="0031195C">
        <w:rPr>
          <w:kern w:val="28"/>
          <w:sz w:val="22"/>
          <w:szCs w:val="22"/>
        </w:rPr>
        <w:tab/>
        <w:t>360,00 €</w:t>
      </w:r>
    </w:p>
    <w:p w14:paraId="4DC9AA09" w14:textId="77777777" w:rsidR="001A2FFD" w:rsidRDefault="001A2FFD" w:rsidP="001A2FFD">
      <w:pPr>
        <w:widowControl w:val="0"/>
        <w:overflowPunct w:val="0"/>
        <w:autoSpaceDE w:val="0"/>
        <w:autoSpaceDN w:val="0"/>
        <w:adjustRightInd w:val="0"/>
        <w:ind w:left="1359" w:firstLine="768"/>
        <w:rPr>
          <w:kern w:val="28"/>
          <w:sz w:val="22"/>
          <w:szCs w:val="22"/>
        </w:rPr>
      </w:pPr>
      <w:r>
        <w:rPr>
          <w:kern w:val="28"/>
          <w:sz w:val="22"/>
          <w:szCs w:val="22"/>
        </w:rPr>
        <w:t>Moins 10 % sur la 2</w:t>
      </w:r>
      <w:r>
        <w:rPr>
          <w:kern w:val="28"/>
          <w:sz w:val="22"/>
          <w:szCs w:val="22"/>
          <w:vertAlign w:val="superscript"/>
        </w:rPr>
        <w:t>ème</w:t>
      </w:r>
      <w:r>
        <w:rPr>
          <w:kern w:val="28"/>
          <w:sz w:val="22"/>
          <w:szCs w:val="22"/>
        </w:rPr>
        <w:t xml:space="preserve"> semaine :</w:t>
      </w:r>
      <w:r>
        <w:rPr>
          <w:kern w:val="28"/>
          <w:sz w:val="22"/>
          <w:szCs w:val="22"/>
        </w:rPr>
        <w:tab/>
      </w:r>
      <w:r>
        <w:rPr>
          <w:kern w:val="28"/>
          <w:sz w:val="22"/>
          <w:szCs w:val="22"/>
        </w:rPr>
        <w:tab/>
      </w:r>
      <w:r>
        <w:rPr>
          <w:kern w:val="28"/>
          <w:sz w:val="22"/>
          <w:szCs w:val="22"/>
        </w:rPr>
        <w:tab/>
        <w:t>684,00 €</w:t>
      </w:r>
    </w:p>
    <w:p w14:paraId="4C8CEA52" w14:textId="77777777" w:rsidR="001A2FFD" w:rsidRDefault="001A2FFD" w:rsidP="001A2FFD">
      <w:pPr>
        <w:widowControl w:val="0"/>
        <w:overflowPunct w:val="0"/>
        <w:autoSpaceDE w:val="0"/>
        <w:autoSpaceDN w:val="0"/>
        <w:adjustRightInd w:val="0"/>
        <w:ind w:left="1359" w:firstLine="768"/>
        <w:rPr>
          <w:kern w:val="28"/>
          <w:sz w:val="22"/>
          <w:szCs w:val="22"/>
        </w:rPr>
      </w:pPr>
      <w:r>
        <w:rPr>
          <w:kern w:val="28"/>
          <w:sz w:val="22"/>
          <w:szCs w:val="22"/>
        </w:rPr>
        <w:t>Moins 15 % sur la 3</w:t>
      </w:r>
      <w:r>
        <w:rPr>
          <w:kern w:val="28"/>
          <w:sz w:val="22"/>
          <w:szCs w:val="22"/>
          <w:vertAlign w:val="superscript"/>
        </w:rPr>
        <w:t>ème</w:t>
      </w:r>
      <w:r>
        <w:rPr>
          <w:kern w:val="28"/>
          <w:sz w:val="22"/>
          <w:szCs w:val="22"/>
        </w:rPr>
        <w:t xml:space="preserve"> semaine : </w:t>
      </w:r>
      <w:r>
        <w:rPr>
          <w:kern w:val="28"/>
          <w:sz w:val="22"/>
          <w:szCs w:val="22"/>
        </w:rPr>
        <w:tab/>
      </w:r>
      <w:r>
        <w:rPr>
          <w:kern w:val="28"/>
          <w:sz w:val="22"/>
          <w:szCs w:val="22"/>
        </w:rPr>
        <w:tab/>
      </w:r>
      <w:r>
        <w:rPr>
          <w:kern w:val="28"/>
          <w:sz w:val="22"/>
          <w:szCs w:val="22"/>
        </w:rPr>
        <w:tab/>
        <w:t>990,00 €</w:t>
      </w:r>
    </w:p>
    <w:p w14:paraId="55061777" w14:textId="77777777" w:rsidR="001A2FFD" w:rsidRDefault="001A2FFD" w:rsidP="001A2FFD">
      <w:pPr>
        <w:widowControl w:val="0"/>
        <w:overflowPunct w:val="0"/>
        <w:autoSpaceDE w:val="0"/>
        <w:autoSpaceDN w:val="0"/>
        <w:adjustRightInd w:val="0"/>
        <w:ind w:left="1782" w:firstLine="768"/>
        <w:rPr>
          <w:kern w:val="28"/>
          <w:sz w:val="22"/>
          <w:szCs w:val="22"/>
        </w:rPr>
      </w:pPr>
    </w:p>
    <w:p w14:paraId="65BF1B9A" w14:textId="77777777" w:rsidR="001A2FFD" w:rsidRDefault="001A2FFD" w:rsidP="001A2FFD">
      <w:pPr>
        <w:widowControl w:val="0"/>
        <w:overflowPunct w:val="0"/>
        <w:autoSpaceDE w:val="0"/>
        <w:autoSpaceDN w:val="0"/>
        <w:adjustRightInd w:val="0"/>
        <w:ind w:left="1359" w:right="-567" w:firstLine="708"/>
        <w:rPr>
          <w:b/>
          <w:kern w:val="28"/>
          <w:sz w:val="22"/>
          <w:szCs w:val="22"/>
        </w:rPr>
      </w:pPr>
      <w:r>
        <w:rPr>
          <w:b/>
          <w:kern w:val="28"/>
          <w:sz w:val="22"/>
          <w:szCs w:val="22"/>
        </w:rPr>
        <w:t xml:space="preserve"> </w:t>
      </w:r>
      <w:r w:rsidRPr="001B380D">
        <w:rPr>
          <w:b/>
          <w:kern w:val="28"/>
          <w:sz w:val="22"/>
          <w:szCs w:val="22"/>
        </w:rPr>
        <w:t xml:space="preserve">Vacances scolaires </w:t>
      </w:r>
    </w:p>
    <w:p w14:paraId="6F92C7F2" w14:textId="77777777" w:rsidR="001A2FFD" w:rsidRPr="00597D32" w:rsidRDefault="001A2FFD" w:rsidP="001A2FFD">
      <w:pPr>
        <w:widowControl w:val="0"/>
        <w:overflowPunct w:val="0"/>
        <w:autoSpaceDE w:val="0"/>
        <w:autoSpaceDN w:val="0"/>
        <w:adjustRightInd w:val="0"/>
        <w:ind w:left="1416" w:right="-567" w:firstLine="708"/>
        <w:rPr>
          <w:b/>
          <w:i/>
          <w:kern w:val="28"/>
          <w:sz w:val="22"/>
          <w:szCs w:val="22"/>
        </w:rPr>
      </w:pPr>
      <w:r w:rsidRPr="00597D32">
        <w:rPr>
          <w:b/>
          <w:i/>
          <w:kern w:val="28"/>
          <w:sz w:val="22"/>
          <w:szCs w:val="22"/>
        </w:rPr>
        <w:t>(Février / Pâques / Toussaint / Noël : toutes zones confondues)</w:t>
      </w:r>
    </w:p>
    <w:p w14:paraId="6D0D896B" w14:textId="77777777" w:rsidR="001A2FFD" w:rsidRDefault="001A2FFD" w:rsidP="001A2FFD">
      <w:pPr>
        <w:widowControl w:val="0"/>
        <w:overflowPunct w:val="0"/>
        <w:autoSpaceDE w:val="0"/>
        <w:autoSpaceDN w:val="0"/>
        <w:adjustRightInd w:val="0"/>
        <w:ind w:left="1359" w:firstLine="768"/>
        <w:rPr>
          <w:b/>
          <w:kern w:val="28"/>
          <w:sz w:val="22"/>
          <w:szCs w:val="22"/>
        </w:rPr>
      </w:pPr>
      <w:r>
        <w:rPr>
          <w:kern w:val="28"/>
          <w:sz w:val="22"/>
          <w:szCs w:val="22"/>
        </w:rPr>
        <w:t xml:space="preserve">Location à la semaine (du samedi au samedi) : </w:t>
      </w:r>
      <w:r>
        <w:rPr>
          <w:kern w:val="28"/>
          <w:sz w:val="22"/>
          <w:szCs w:val="22"/>
        </w:rPr>
        <w:tab/>
      </w:r>
      <w:r>
        <w:rPr>
          <w:kern w:val="28"/>
          <w:sz w:val="22"/>
          <w:szCs w:val="22"/>
        </w:rPr>
        <w:tab/>
        <w:t>300,00 €</w:t>
      </w:r>
    </w:p>
    <w:p w14:paraId="3B5DCD79" w14:textId="77777777" w:rsidR="001A2FFD" w:rsidRPr="001B380D" w:rsidRDefault="001A2FFD" w:rsidP="001A2FFD">
      <w:pPr>
        <w:widowControl w:val="0"/>
        <w:overflowPunct w:val="0"/>
        <w:autoSpaceDE w:val="0"/>
        <w:autoSpaceDN w:val="0"/>
        <w:adjustRightInd w:val="0"/>
        <w:ind w:left="1359" w:firstLine="768"/>
        <w:rPr>
          <w:kern w:val="28"/>
          <w:sz w:val="22"/>
          <w:szCs w:val="22"/>
        </w:rPr>
      </w:pPr>
      <w:r w:rsidRPr="001B380D">
        <w:rPr>
          <w:kern w:val="28"/>
          <w:sz w:val="22"/>
          <w:szCs w:val="22"/>
        </w:rPr>
        <w:t>Moins 10 % sur la 2</w:t>
      </w:r>
      <w:r w:rsidRPr="001B380D">
        <w:rPr>
          <w:kern w:val="28"/>
          <w:sz w:val="22"/>
          <w:szCs w:val="22"/>
          <w:vertAlign w:val="superscript"/>
        </w:rPr>
        <w:t>ème</w:t>
      </w:r>
      <w:r w:rsidRPr="001B380D">
        <w:rPr>
          <w:kern w:val="28"/>
          <w:sz w:val="22"/>
          <w:szCs w:val="22"/>
        </w:rPr>
        <w:t xml:space="preserve"> semaine :</w:t>
      </w:r>
      <w:r w:rsidRPr="001B380D">
        <w:rPr>
          <w:kern w:val="28"/>
          <w:sz w:val="22"/>
          <w:szCs w:val="22"/>
        </w:rPr>
        <w:tab/>
      </w:r>
      <w:r w:rsidRPr="001B380D">
        <w:rPr>
          <w:kern w:val="28"/>
          <w:sz w:val="22"/>
          <w:szCs w:val="22"/>
        </w:rPr>
        <w:tab/>
      </w:r>
      <w:r w:rsidRPr="001B380D">
        <w:rPr>
          <w:kern w:val="28"/>
          <w:sz w:val="22"/>
          <w:szCs w:val="22"/>
        </w:rPr>
        <w:tab/>
        <w:t>570,00 €</w:t>
      </w:r>
    </w:p>
    <w:p w14:paraId="18A081B0" w14:textId="77777777" w:rsidR="001A2FFD" w:rsidRPr="001A2FFD" w:rsidRDefault="001A2FFD" w:rsidP="001A2FFD">
      <w:pPr>
        <w:widowControl w:val="0"/>
        <w:overflowPunct w:val="0"/>
        <w:autoSpaceDE w:val="0"/>
        <w:autoSpaceDN w:val="0"/>
        <w:adjustRightInd w:val="0"/>
        <w:rPr>
          <w:b/>
          <w:kern w:val="28"/>
        </w:rPr>
      </w:pPr>
    </w:p>
    <w:p w14:paraId="609BF189" w14:textId="2D1B5B84" w:rsidR="001A2FFD" w:rsidRPr="001B380D" w:rsidRDefault="001A2FFD" w:rsidP="001A2FFD">
      <w:pPr>
        <w:widowControl w:val="0"/>
        <w:overflowPunct w:val="0"/>
        <w:autoSpaceDE w:val="0"/>
        <w:autoSpaceDN w:val="0"/>
        <w:adjustRightInd w:val="0"/>
        <w:ind w:left="1359" w:firstLine="768"/>
        <w:rPr>
          <w:b/>
          <w:kern w:val="28"/>
          <w:sz w:val="22"/>
          <w:szCs w:val="22"/>
        </w:rPr>
      </w:pPr>
      <w:r>
        <w:rPr>
          <w:b/>
          <w:kern w:val="28"/>
          <w:sz w:val="22"/>
          <w:szCs w:val="22"/>
        </w:rPr>
        <w:t>Moyenne saison (h</w:t>
      </w:r>
      <w:r w:rsidRPr="001B380D">
        <w:rPr>
          <w:b/>
          <w:kern w:val="28"/>
          <w:sz w:val="22"/>
          <w:szCs w:val="22"/>
        </w:rPr>
        <w:t>ors vacances scolaires)</w:t>
      </w:r>
    </w:p>
    <w:p w14:paraId="598E023D" w14:textId="77777777" w:rsidR="001A2FFD" w:rsidRPr="001B380D" w:rsidRDefault="001A2FFD" w:rsidP="001A2FFD">
      <w:pPr>
        <w:widowControl w:val="0"/>
        <w:overflowPunct w:val="0"/>
        <w:autoSpaceDE w:val="0"/>
        <w:autoSpaceDN w:val="0"/>
        <w:adjustRightInd w:val="0"/>
        <w:ind w:left="1359" w:firstLine="768"/>
        <w:rPr>
          <w:kern w:val="28"/>
          <w:sz w:val="22"/>
          <w:szCs w:val="22"/>
        </w:rPr>
      </w:pPr>
      <w:r w:rsidRPr="001B380D">
        <w:rPr>
          <w:kern w:val="28"/>
          <w:sz w:val="22"/>
          <w:szCs w:val="22"/>
        </w:rPr>
        <w:t>Location à la semaine (du samedi au samedi) :</w:t>
      </w:r>
      <w:r w:rsidRPr="001B380D">
        <w:rPr>
          <w:kern w:val="28"/>
          <w:sz w:val="22"/>
          <w:szCs w:val="22"/>
        </w:rPr>
        <w:tab/>
      </w:r>
      <w:r w:rsidRPr="001B380D">
        <w:rPr>
          <w:kern w:val="28"/>
          <w:sz w:val="22"/>
          <w:szCs w:val="22"/>
        </w:rPr>
        <w:tab/>
        <w:t>250,00 €</w:t>
      </w:r>
    </w:p>
    <w:p w14:paraId="37F8C676" w14:textId="77777777" w:rsidR="001A2FFD" w:rsidRPr="001B380D" w:rsidRDefault="001A2FFD" w:rsidP="001A2FFD">
      <w:pPr>
        <w:widowControl w:val="0"/>
        <w:overflowPunct w:val="0"/>
        <w:autoSpaceDE w:val="0"/>
        <w:autoSpaceDN w:val="0"/>
        <w:adjustRightInd w:val="0"/>
        <w:ind w:left="1359" w:firstLine="768"/>
        <w:rPr>
          <w:kern w:val="28"/>
          <w:sz w:val="22"/>
          <w:szCs w:val="22"/>
        </w:rPr>
      </w:pPr>
      <w:r w:rsidRPr="001B380D">
        <w:rPr>
          <w:kern w:val="28"/>
          <w:sz w:val="22"/>
          <w:szCs w:val="22"/>
        </w:rPr>
        <w:t>Moins 10 % sur la 2</w:t>
      </w:r>
      <w:r w:rsidRPr="001B380D">
        <w:rPr>
          <w:kern w:val="28"/>
          <w:sz w:val="22"/>
          <w:szCs w:val="22"/>
          <w:vertAlign w:val="superscript"/>
        </w:rPr>
        <w:t>ème</w:t>
      </w:r>
      <w:r w:rsidRPr="001B380D">
        <w:rPr>
          <w:kern w:val="28"/>
          <w:sz w:val="22"/>
          <w:szCs w:val="22"/>
        </w:rPr>
        <w:t xml:space="preserve"> semaine :</w:t>
      </w:r>
      <w:r w:rsidRPr="001B380D">
        <w:rPr>
          <w:kern w:val="28"/>
          <w:sz w:val="22"/>
          <w:szCs w:val="22"/>
        </w:rPr>
        <w:tab/>
      </w:r>
      <w:r w:rsidRPr="001B380D">
        <w:rPr>
          <w:kern w:val="28"/>
          <w:sz w:val="22"/>
          <w:szCs w:val="22"/>
        </w:rPr>
        <w:tab/>
      </w:r>
      <w:r w:rsidRPr="001B380D">
        <w:rPr>
          <w:kern w:val="28"/>
          <w:sz w:val="22"/>
          <w:szCs w:val="22"/>
        </w:rPr>
        <w:tab/>
        <w:t>475,00 €</w:t>
      </w:r>
    </w:p>
    <w:p w14:paraId="5DE270B6" w14:textId="77777777" w:rsidR="001A2FFD" w:rsidRPr="001B380D" w:rsidRDefault="001A2FFD" w:rsidP="001A2FFD">
      <w:pPr>
        <w:widowControl w:val="0"/>
        <w:overflowPunct w:val="0"/>
        <w:autoSpaceDE w:val="0"/>
        <w:autoSpaceDN w:val="0"/>
        <w:adjustRightInd w:val="0"/>
        <w:ind w:left="1359" w:firstLine="768"/>
        <w:rPr>
          <w:kern w:val="28"/>
          <w:sz w:val="22"/>
          <w:szCs w:val="22"/>
        </w:rPr>
      </w:pPr>
      <w:r w:rsidRPr="001B380D">
        <w:rPr>
          <w:kern w:val="28"/>
          <w:sz w:val="22"/>
          <w:szCs w:val="22"/>
        </w:rPr>
        <w:t>Moins 15 % sur la 3</w:t>
      </w:r>
      <w:r w:rsidRPr="001B380D">
        <w:rPr>
          <w:kern w:val="28"/>
          <w:sz w:val="22"/>
          <w:szCs w:val="22"/>
          <w:vertAlign w:val="superscript"/>
        </w:rPr>
        <w:t>ème</w:t>
      </w:r>
      <w:r w:rsidRPr="001B380D">
        <w:rPr>
          <w:kern w:val="28"/>
          <w:sz w:val="22"/>
          <w:szCs w:val="22"/>
        </w:rPr>
        <w:t xml:space="preserve"> semaine : </w:t>
      </w:r>
      <w:r w:rsidRPr="001B380D">
        <w:rPr>
          <w:kern w:val="28"/>
          <w:sz w:val="22"/>
          <w:szCs w:val="22"/>
        </w:rPr>
        <w:tab/>
      </w:r>
      <w:r w:rsidRPr="001B380D">
        <w:rPr>
          <w:kern w:val="28"/>
          <w:sz w:val="22"/>
          <w:szCs w:val="22"/>
        </w:rPr>
        <w:tab/>
      </w:r>
      <w:r w:rsidRPr="001B380D">
        <w:rPr>
          <w:kern w:val="28"/>
          <w:sz w:val="22"/>
          <w:szCs w:val="22"/>
        </w:rPr>
        <w:tab/>
        <w:t>687,50 €</w:t>
      </w:r>
    </w:p>
    <w:p w14:paraId="530AD9C5" w14:textId="77777777" w:rsidR="001A2FFD" w:rsidRPr="001A2FFD" w:rsidRDefault="001A2FFD" w:rsidP="001A2FFD">
      <w:pPr>
        <w:widowControl w:val="0"/>
        <w:overflowPunct w:val="0"/>
        <w:autoSpaceDE w:val="0"/>
        <w:autoSpaceDN w:val="0"/>
        <w:adjustRightInd w:val="0"/>
        <w:rPr>
          <w:kern w:val="28"/>
        </w:rPr>
      </w:pPr>
    </w:p>
    <w:p w14:paraId="62514ABB" w14:textId="77777777" w:rsidR="001A2FFD" w:rsidRPr="001B380D" w:rsidRDefault="001A2FFD" w:rsidP="001A2FFD">
      <w:pPr>
        <w:widowControl w:val="0"/>
        <w:overflowPunct w:val="0"/>
        <w:autoSpaceDE w:val="0"/>
        <w:autoSpaceDN w:val="0"/>
        <w:adjustRightInd w:val="0"/>
        <w:ind w:left="1359" w:firstLine="768"/>
        <w:rPr>
          <w:b/>
          <w:kern w:val="28"/>
          <w:sz w:val="22"/>
          <w:szCs w:val="22"/>
        </w:rPr>
      </w:pPr>
      <w:r w:rsidRPr="001B380D">
        <w:rPr>
          <w:b/>
          <w:kern w:val="28"/>
          <w:sz w:val="22"/>
          <w:szCs w:val="22"/>
        </w:rPr>
        <w:t xml:space="preserve">Toutes saisons confondues </w:t>
      </w:r>
    </w:p>
    <w:p w14:paraId="63ACE4EA" w14:textId="77777777" w:rsidR="001A2FFD" w:rsidRPr="00415D77" w:rsidRDefault="001A2FFD" w:rsidP="001A2FFD">
      <w:pPr>
        <w:widowControl w:val="0"/>
        <w:overflowPunct w:val="0"/>
        <w:autoSpaceDE w:val="0"/>
        <w:autoSpaceDN w:val="0"/>
        <w:adjustRightInd w:val="0"/>
        <w:ind w:left="1416" w:firstLine="708"/>
        <w:rPr>
          <w:kern w:val="28"/>
          <w:sz w:val="22"/>
          <w:szCs w:val="22"/>
        </w:rPr>
      </w:pPr>
      <w:r w:rsidRPr="00415D77">
        <w:rPr>
          <w:kern w:val="28"/>
          <w:sz w:val="22"/>
          <w:szCs w:val="22"/>
        </w:rPr>
        <w:t>Location à la nuit (hors week-end) :</w:t>
      </w:r>
      <w:r w:rsidRPr="00415D77">
        <w:rPr>
          <w:kern w:val="28"/>
          <w:sz w:val="22"/>
          <w:szCs w:val="22"/>
        </w:rPr>
        <w:tab/>
      </w:r>
      <w:r w:rsidRPr="00415D77">
        <w:rPr>
          <w:kern w:val="28"/>
          <w:sz w:val="22"/>
          <w:szCs w:val="22"/>
        </w:rPr>
        <w:tab/>
      </w:r>
      <w:r>
        <w:rPr>
          <w:kern w:val="28"/>
          <w:sz w:val="22"/>
          <w:szCs w:val="22"/>
        </w:rPr>
        <w:tab/>
      </w:r>
      <w:r w:rsidRPr="00415D77">
        <w:rPr>
          <w:kern w:val="28"/>
          <w:sz w:val="22"/>
          <w:szCs w:val="22"/>
        </w:rPr>
        <w:t xml:space="preserve"> 60,00 €</w:t>
      </w:r>
    </w:p>
    <w:p w14:paraId="7AD6BDF2" w14:textId="77777777" w:rsidR="001A2FFD" w:rsidRPr="001B380D" w:rsidRDefault="001A2FFD" w:rsidP="001A2FFD">
      <w:pPr>
        <w:widowControl w:val="0"/>
        <w:overflowPunct w:val="0"/>
        <w:autoSpaceDE w:val="0"/>
        <w:autoSpaceDN w:val="0"/>
        <w:adjustRightInd w:val="0"/>
        <w:ind w:left="1476" w:firstLine="648"/>
        <w:rPr>
          <w:kern w:val="28"/>
          <w:sz w:val="22"/>
          <w:szCs w:val="22"/>
        </w:rPr>
      </w:pPr>
      <w:r w:rsidRPr="001B380D">
        <w:rPr>
          <w:kern w:val="28"/>
          <w:sz w:val="22"/>
          <w:szCs w:val="22"/>
        </w:rPr>
        <w:t>Location week-end</w:t>
      </w:r>
      <w:r>
        <w:rPr>
          <w:kern w:val="28"/>
          <w:sz w:val="20"/>
          <w:szCs w:val="20"/>
        </w:rPr>
        <w:t xml:space="preserve"> </w:t>
      </w:r>
      <w:r w:rsidRPr="001B380D">
        <w:rPr>
          <w:kern w:val="28"/>
          <w:sz w:val="20"/>
          <w:szCs w:val="20"/>
        </w:rPr>
        <w:t>:</w:t>
      </w:r>
      <w:r>
        <w:rPr>
          <w:kern w:val="28"/>
          <w:sz w:val="22"/>
          <w:szCs w:val="22"/>
        </w:rPr>
        <w:t xml:space="preserve">    </w:t>
      </w:r>
      <w:r>
        <w:rPr>
          <w:kern w:val="28"/>
          <w:sz w:val="22"/>
          <w:szCs w:val="22"/>
        </w:rPr>
        <w:tab/>
      </w:r>
      <w:r>
        <w:rPr>
          <w:kern w:val="28"/>
          <w:sz w:val="22"/>
          <w:szCs w:val="22"/>
        </w:rPr>
        <w:tab/>
      </w:r>
      <w:r>
        <w:rPr>
          <w:kern w:val="28"/>
          <w:sz w:val="22"/>
          <w:szCs w:val="22"/>
        </w:rPr>
        <w:tab/>
      </w:r>
      <w:r>
        <w:rPr>
          <w:kern w:val="28"/>
          <w:sz w:val="22"/>
          <w:szCs w:val="22"/>
        </w:rPr>
        <w:tab/>
        <w:t xml:space="preserve">            </w:t>
      </w:r>
      <w:r w:rsidRPr="001B380D">
        <w:rPr>
          <w:kern w:val="28"/>
          <w:sz w:val="22"/>
          <w:szCs w:val="22"/>
        </w:rPr>
        <w:t>140,00 €</w:t>
      </w:r>
    </w:p>
    <w:p w14:paraId="1B41DE0F" w14:textId="77777777" w:rsidR="001A2FFD" w:rsidRPr="001B380D" w:rsidRDefault="001A2FFD" w:rsidP="001A2FFD">
      <w:pPr>
        <w:widowControl w:val="0"/>
        <w:overflowPunct w:val="0"/>
        <w:autoSpaceDE w:val="0"/>
        <w:autoSpaceDN w:val="0"/>
        <w:adjustRightInd w:val="0"/>
        <w:ind w:left="1416" w:firstLine="768"/>
        <w:rPr>
          <w:kern w:val="28"/>
          <w:sz w:val="22"/>
          <w:szCs w:val="22"/>
        </w:rPr>
      </w:pPr>
      <w:r w:rsidRPr="001B380D">
        <w:rPr>
          <w:kern w:val="28"/>
          <w:sz w:val="22"/>
          <w:szCs w:val="22"/>
        </w:rPr>
        <w:t>+ 1 nuit</w:t>
      </w:r>
      <w:r>
        <w:rPr>
          <w:kern w:val="28"/>
          <w:sz w:val="22"/>
          <w:szCs w:val="22"/>
        </w:rPr>
        <w:t xml:space="preserve"> supplémentaire :</w:t>
      </w:r>
      <w:r>
        <w:rPr>
          <w:kern w:val="28"/>
          <w:sz w:val="22"/>
          <w:szCs w:val="22"/>
        </w:rPr>
        <w:tab/>
      </w:r>
      <w:r>
        <w:rPr>
          <w:kern w:val="28"/>
          <w:sz w:val="22"/>
          <w:szCs w:val="22"/>
        </w:rPr>
        <w:tab/>
      </w:r>
      <w:r>
        <w:rPr>
          <w:kern w:val="28"/>
          <w:sz w:val="22"/>
          <w:szCs w:val="22"/>
        </w:rPr>
        <w:tab/>
      </w:r>
      <w:r>
        <w:rPr>
          <w:kern w:val="28"/>
          <w:sz w:val="22"/>
          <w:szCs w:val="22"/>
        </w:rPr>
        <w:tab/>
        <w:t xml:space="preserve"> </w:t>
      </w:r>
      <w:r w:rsidRPr="001B380D">
        <w:rPr>
          <w:kern w:val="28"/>
          <w:sz w:val="22"/>
          <w:szCs w:val="22"/>
        </w:rPr>
        <w:t>50,00 €</w:t>
      </w:r>
    </w:p>
    <w:p w14:paraId="52C57B25" w14:textId="77777777" w:rsidR="001A2FFD" w:rsidRPr="001A2FFD" w:rsidRDefault="001A2FFD" w:rsidP="001A2FFD">
      <w:pPr>
        <w:widowControl w:val="0"/>
        <w:overflowPunct w:val="0"/>
        <w:autoSpaceDE w:val="0"/>
        <w:autoSpaceDN w:val="0"/>
        <w:adjustRightInd w:val="0"/>
        <w:rPr>
          <w:kern w:val="28"/>
        </w:rPr>
      </w:pPr>
    </w:p>
    <w:p w14:paraId="7D122835" w14:textId="75F3A39C" w:rsidR="001A2FFD" w:rsidRPr="001B380D" w:rsidRDefault="001A2FFD" w:rsidP="001A2FFD">
      <w:pPr>
        <w:widowControl w:val="0"/>
        <w:overflowPunct w:val="0"/>
        <w:autoSpaceDE w:val="0"/>
        <w:autoSpaceDN w:val="0"/>
        <w:adjustRightInd w:val="0"/>
        <w:ind w:left="1416" w:firstLine="708"/>
        <w:rPr>
          <w:b/>
          <w:kern w:val="28"/>
          <w:sz w:val="22"/>
          <w:szCs w:val="22"/>
        </w:rPr>
      </w:pPr>
      <w:r>
        <w:rPr>
          <w:b/>
          <w:kern w:val="28"/>
          <w:sz w:val="22"/>
          <w:szCs w:val="22"/>
        </w:rPr>
        <w:t xml:space="preserve"> Options</w:t>
      </w:r>
    </w:p>
    <w:p w14:paraId="3C9D7D6E" w14:textId="77777777" w:rsidR="001A2FFD" w:rsidRPr="00936021" w:rsidRDefault="001A2FFD" w:rsidP="001A2FFD">
      <w:pPr>
        <w:widowControl w:val="0"/>
        <w:overflowPunct w:val="0"/>
        <w:autoSpaceDE w:val="0"/>
        <w:autoSpaceDN w:val="0"/>
        <w:adjustRightInd w:val="0"/>
        <w:ind w:left="1416" w:firstLine="708"/>
        <w:rPr>
          <w:kern w:val="28"/>
          <w:sz w:val="22"/>
          <w:szCs w:val="22"/>
        </w:rPr>
      </w:pPr>
      <w:r>
        <w:rPr>
          <w:kern w:val="28"/>
          <w:sz w:val="22"/>
          <w:szCs w:val="22"/>
        </w:rPr>
        <w:t xml:space="preserve"> </w:t>
      </w:r>
      <w:r w:rsidRPr="00936021">
        <w:rPr>
          <w:kern w:val="28"/>
          <w:sz w:val="22"/>
          <w:szCs w:val="22"/>
        </w:rPr>
        <w:t>Forfait ménage :</w:t>
      </w:r>
      <w:r w:rsidRPr="00936021">
        <w:rPr>
          <w:kern w:val="28"/>
          <w:sz w:val="22"/>
          <w:szCs w:val="22"/>
        </w:rPr>
        <w:tab/>
      </w:r>
      <w:r w:rsidRPr="00936021">
        <w:rPr>
          <w:kern w:val="28"/>
          <w:sz w:val="22"/>
          <w:szCs w:val="22"/>
        </w:rPr>
        <w:tab/>
      </w:r>
      <w:r w:rsidRPr="00936021">
        <w:rPr>
          <w:kern w:val="28"/>
          <w:sz w:val="22"/>
          <w:szCs w:val="22"/>
        </w:rPr>
        <w:tab/>
      </w:r>
      <w:r w:rsidRPr="00936021">
        <w:rPr>
          <w:kern w:val="28"/>
          <w:sz w:val="22"/>
          <w:szCs w:val="22"/>
        </w:rPr>
        <w:tab/>
      </w:r>
      <w:r>
        <w:rPr>
          <w:kern w:val="28"/>
          <w:sz w:val="22"/>
          <w:szCs w:val="22"/>
        </w:rPr>
        <w:tab/>
        <w:t>8</w:t>
      </w:r>
      <w:r w:rsidRPr="00936021">
        <w:rPr>
          <w:kern w:val="28"/>
          <w:sz w:val="22"/>
          <w:szCs w:val="22"/>
        </w:rPr>
        <w:t>0,00 €</w:t>
      </w:r>
    </w:p>
    <w:p w14:paraId="00E1A853" w14:textId="77777777" w:rsidR="001A2FFD" w:rsidRPr="00936021" w:rsidRDefault="001A2FFD" w:rsidP="001A2FFD">
      <w:pPr>
        <w:widowControl w:val="0"/>
        <w:overflowPunct w:val="0"/>
        <w:autoSpaceDE w:val="0"/>
        <w:autoSpaceDN w:val="0"/>
        <w:adjustRightInd w:val="0"/>
        <w:ind w:left="1419" w:right="-1134" w:firstLine="708"/>
        <w:rPr>
          <w:kern w:val="28"/>
          <w:sz w:val="22"/>
          <w:szCs w:val="22"/>
        </w:rPr>
      </w:pPr>
      <w:r>
        <w:rPr>
          <w:kern w:val="28"/>
          <w:sz w:val="22"/>
          <w:szCs w:val="22"/>
        </w:rPr>
        <w:t xml:space="preserve"> </w:t>
      </w:r>
      <w:r w:rsidRPr="00936021">
        <w:rPr>
          <w:kern w:val="28"/>
          <w:sz w:val="22"/>
          <w:szCs w:val="22"/>
        </w:rPr>
        <w:t>Location de draps :</w:t>
      </w:r>
      <w:r w:rsidRPr="00936021">
        <w:rPr>
          <w:kern w:val="28"/>
          <w:sz w:val="22"/>
          <w:szCs w:val="22"/>
        </w:rPr>
        <w:tab/>
      </w:r>
      <w:r w:rsidRPr="00936021">
        <w:rPr>
          <w:kern w:val="28"/>
          <w:sz w:val="22"/>
          <w:szCs w:val="22"/>
        </w:rPr>
        <w:tab/>
      </w:r>
      <w:r w:rsidRPr="00936021">
        <w:rPr>
          <w:kern w:val="28"/>
          <w:sz w:val="22"/>
          <w:szCs w:val="22"/>
        </w:rPr>
        <w:tab/>
      </w:r>
      <w:r w:rsidRPr="00936021">
        <w:rPr>
          <w:kern w:val="28"/>
          <w:sz w:val="22"/>
          <w:szCs w:val="22"/>
        </w:rPr>
        <w:tab/>
        <w:t xml:space="preserve"> </w:t>
      </w:r>
      <w:proofErr w:type="gramStart"/>
      <w:r>
        <w:rPr>
          <w:kern w:val="28"/>
          <w:sz w:val="22"/>
          <w:szCs w:val="22"/>
        </w:rPr>
        <w:tab/>
        <w:t xml:space="preserve"> </w:t>
      </w:r>
      <w:r w:rsidRPr="00936021">
        <w:rPr>
          <w:kern w:val="28"/>
          <w:sz w:val="22"/>
          <w:szCs w:val="22"/>
        </w:rPr>
        <w:t xml:space="preserve"> 7</w:t>
      </w:r>
      <w:proofErr w:type="gramEnd"/>
      <w:r w:rsidRPr="00936021">
        <w:rPr>
          <w:kern w:val="28"/>
          <w:sz w:val="22"/>
          <w:szCs w:val="22"/>
        </w:rPr>
        <w:t xml:space="preserve">,00 € </w:t>
      </w:r>
      <w:r w:rsidRPr="0031639E">
        <w:rPr>
          <w:kern w:val="28"/>
          <w:sz w:val="20"/>
          <w:szCs w:val="20"/>
        </w:rPr>
        <w:t>(la paire)</w:t>
      </w:r>
    </w:p>
    <w:p w14:paraId="6C0336F1" w14:textId="77777777" w:rsidR="001A2FFD" w:rsidRPr="00936021" w:rsidRDefault="001A2FFD" w:rsidP="001A2FFD">
      <w:pPr>
        <w:widowControl w:val="0"/>
        <w:overflowPunct w:val="0"/>
        <w:autoSpaceDE w:val="0"/>
        <w:autoSpaceDN w:val="0"/>
        <w:adjustRightInd w:val="0"/>
        <w:ind w:left="1416" w:right="-1417" w:firstLine="708"/>
        <w:rPr>
          <w:kern w:val="28"/>
          <w:sz w:val="22"/>
          <w:szCs w:val="22"/>
        </w:rPr>
      </w:pPr>
      <w:r>
        <w:rPr>
          <w:kern w:val="28"/>
          <w:sz w:val="22"/>
          <w:szCs w:val="22"/>
        </w:rPr>
        <w:t xml:space="preserve"> </w:t>
      </w:r>
      <w:r w:rsidRPr="00936021">
        <w:rPr>
          <w:kern w:val="28"/>
          <w:sz w:val="22"/>
          <w:szCs w:val="22"/>
        </w:rPr>
        <w:t xml:space="preserve">Location de linge de toilette : </w:t>
      </w:r>
      <w:r w:rsidRPr="00936021">
        <w:rPr>
          <w:kern w:val="28"/>
          <w:sz w:val="22"/>
          <w:szCs w:val="22"/>
        </w:rPr>
        <w:tab/>
      </w:r>
      <w:r w:rsidRPr="00936021">
        <w:rPr>
          <w:kern w:val="28"/>
          <w:sz w:val="22"/>
          <w:szCs w:val="22"/>
        </w:rPr>
        <w:tab/>
        <w:t xml:space="preserve">               </w:t>
      </w:r>
      <w:proofErr w:type="gramStart"/>
      <w:r>
        <w:rPr>
          <w:kern w:val="28"/>
          <w:sz w:val="22"/>
          <w:szCs w:val="22"/>
        </w:rPr>
        <w:tab/>
        <w:t xml:space="preserve">  </w:t>
      </w:r>
      <w:r w:rsidRPr="00936021">
        <w:rPr>
          <w:kern w:val="28"/>
          <w:sz w:val="22"/>
          <w:szCs w:val="22"/>
        </w:rPr>
        <w:t>3</w:t>
      </w:r>
      <w:proofErr w:type="gramEnd"/>
      <w:r w:rsidRPr="00936021">
        <w:rPr>
          <w:kern w:val="28"/>
          <w:sz w:val="22"/>
          <w:szCs w:val="22"/>
        </w:rPr>
        <w:t xml:space="preserve">,00 € </w:t>
      </w:r>
      <w:r w:rsidRPr="0031639E">
        <w:rPr>
          <w:kern w:val="28"/>
          <w:sz w:val="20"/>
          <w:szCs w:val="20"/>
        </w:rPr>
        <w:t>(le lot)</w:t>
      </w:r>
    </w:p>
    <w:p w14:paraId="525F9DA2" w14:textId="77777777" w:rsidR="001A2FFD" w:rsidRPr="001A2FFD" w:rsidRDefault="001A2FFD" w:rsidP="001A2FFD">
      <w:pPr>
        <w:pStyle w:val="Paragraphedeliste"/>
        <w:widowControl w:val="0"/>
        <w:overflowPunct w:val="0"/>
        <w:autoSpaceDE w:val="0"/>
        <w:autoSpaceDN w:val="0"/>
        <w:adjustRightInd w:val="0"/>
        <w:ind w:left="1701" w:right="-284"/>
        <w:rPr>
          <w:kern w:val="28"/>
          <w:sz w:val="16"/>
          <w:szCs w:val="16"/>
        </w:rPr>
      </w:pPr>
    </w:p>
    <w:p w14:paraId="392F2C64" w14:textId="77777777" w:rsidR="001A2FFD" w:rsidRDefault="001A2FFD" w:rsidP="001A2FFD">
      <w:pPr>
        <w:widowControl w:val="0"/>
        <w:overflowPunct w:val="0"/>
        <w:autoSpaceDE w:val="0"/>
        <w:autoSpaceDN w:val="0"/>
        <w:adjustRightInd w:val="0"/>
        <w:ind w:left="2124"/>
        <w:jc w:val="both"/>
        <w:rPr>
          <w:kern w:val="28"/>
          <w:sz w:val="20"/>
          <w:szCs w:val="20"/>
        </w:rPr>
      </w:pPr>
      <w:r>
        <w:rPr>
          <w:i/>
          <w:kern w:val="28"/>
          <w:sz w:val="20"/>
          <w:szCs w:val="20"/>
        </w:rPr>
        <w:t>Électricité :</w:t>
      </w:r>
      <w:r>
        <w:rPr>
          <w:kern w:val="28"/>
          <w:sz w:val="20"/>
          <w:szCs w:val="20"/>
        </w:rPr>
        <w:t xml:space="preserve"> Forfait 30 KW inclus dans le prix de location toutes saisons confondues - Si dépassement : supplément de 0,10 € par KW. </w:t>
      </w:r>
    </w:p>
    <w:p w14:paraId="61C6B851" w14:textId="77777777" w:rsidR="001A2FFD" w:rsidRDefault="001A2FFD" w:rsidP="001A2FFD">
      <w:pPr>
        <w:ind w:left="2124"/>
        <w:jc w:val="both"/>
        <w:rPr>
          <w:sz w:val="20"/>
          <w:szCs w:val="20"/>
        </w:rPr>
      </w:pPr>
      <w:r>
        <w:rPr>
          <w:i/>
          <w:sz w:val="20"/>
          <w:szCs w:val="20"/>
        </w:rPr>
        <w:t>Acompte :</w:t>
      </w:r>
      <w:r>
        <w:rPr>
          <w:sz w:val="20"/>
          <w:szCs w:val="20"/>
        </w:rPr>
        <w:t xml:space="preserve"> 30 % du prix à la réservation (non restitué si annulation du séjour à moins de 30 jours de l’arrivée).</w:t>
      </w:r>
    </w:p>
    <w:p w14:paraId="1F99D9EA" w14:textId="77777777" w:rsidR="001A2FFD" w:rsidRDefault="001A2FFD" w:rsidP="001A2FFD">
      <w:pPr>
        <w:ind w:left="2124"/>
        <w:jc w:val="both"/>
        <w:rPr>
          <w:sz w:val="20"/>
          <w:szCs w:val="20"/>
        </w:rPr>
      </w:pPr>
      <w:r>
        <w:rPr>
          <w:i/>
          <w:sz w:val="20"/>
          <w:szCs w:val="20"/>
        </w:rPr>
        <w:t>Cautions à l’arrivée :</w:t>
      </w:r>
      <w:r>
        <w:rPr>
          <w:sz w:val="20"/>
          <w:szCs w:val="20"/>
        </w:rPr>
        <w:t xml:space="preserve"> 400,00 € pour le matériel + 90,00 € pour le ménage - Restitution de ces cautions par courrier dans les 48 heures après le départ.</w:t>
      </w:r>
    </w:p>
    <w:p w14:paraId="6C499B5B" w14:textId="77777777" w:rsidR="001A2FFD" w:rsidRDefault="001A2FFD" w:rsidP="001A2FFD">
      <w:pPr>
        <w:jc w:val="both"/>
        <w:rPr>
          <w:sz w:val="20"/>
          <w:szCs w:val="20"/>
        </w:rPr>
      </w:pPr>
    </w:p>
    <w:p w14:paraId="5ED9D87C" w14:textId="3166050B" w:rsidR="001A2FFD" w:rsidRPr="0008740E" w:rsidRDefault="001A2FFD" w:rsidP="001A2FFD">
      <w:pPr>
        <w:widowControl w:val="0"/>
        <w:overflowPunct w:val="0"/>
        <w:autoSpaceDE w:val="0"/>
        <w:autoSpaceDN w:val="0"/>
        <w:adjustRightInd w:val="0"/>
        <w:ind w:left="1418"/>
        <w:jc w:val="both"/>
        <w:rPr>
          <w:sz w:val="20"/>
          <w:szCs w:val="20"/>
        </w:rPr>
      </w:pPr>
      <w:r w:rsidRPr="0008740E">
        <w:rPr>
          <w:kern w:val="28"/>
          <w:sz w:val="20"/>
          <w:szCs w:val="20"/>
        </w:rPr>
        <w:t xml:space="preserve">À ces tarifs « Camping » </w:t>
      </w:r>
      <w:r>
        <w:rPr>
          <w:kern w:val="28"/>
          <w:sz w:val="20"/>
          <w:szCs w:val="20"/>
        </w:rPr>
        <w:t>s’ajoute</w:t>
      </w:r>
      <w:r w:rsidRPr="0008740E">
        <w:rPr>
          <w:kern w:val="28"/>
          <w:sz w:val="20"/>
          <w:szCs w:val="20"/>
        </w:rPr>
        <w:t xml:space="preserve"> une taxe de séjour</w:t>
      </w:r>
      <w:r w:rsidR="008625B9">
        <w:rPr>
          <w:kern w:val="28"/>
          <w:sz w:val="20"/>
          <w:szCs w:val="20"/>
        </w:rPr>
        <w:t xml:space="preserve"> de 0,22 €</w:t>
      </w:r>
      <w:r w:rsidRPr="0008740E">
        <w:rPr>
          <w:kern w:val="28"/>
          <w:sz w:val="20"/>
          <w:szCs w:val="20"/>
        </w:rPr>
        <w:t xml:space="preserve"> par nuit et par personne, instituée par la communauté de communes Loches Sud Touraine. </w:t>
      </w:r>
      <w:r w:rsidRPr="0008740E">
        <w:rPr>
          <w:sz w:val="20"/>
          <w:szCs w:val="20"/>
        </w:rPr>
        <w:t>Cette taxe est appliquée conformément aux tarifs fixés par la communauté de communes et le Conseil Départemental</w:t>
      </w:r>
      <w:r>
        <w:rPr>
          <w:sz w:val="20"/>
          <w:szCs w:val="20"/>
        </w:rPr>
        <w:t xml:space="preserve"> d’Indre-et-Loire</w:t>
      </w:r>
      <w:r w:rsidRPr="0008740E">
        <w:rPr>
          <w:sz w:val="20"/>
          <w:szCs w:val="20"/>
        </w:rPr>
        <w:t xml:space="preserve">, et est reversée à la communauté de communes Loches Sud Touraine. </w:t>
      </w:r>
    </w:p>
    <w:p w14:paraId="6652F293" w14:textId="77777777" w:rsidR="001A2FFD" w:rsidRDefault="001A2FFD" w:rsidP="001A2FFD">
      <w:pPr>
        <w:widowControl w:val="0"/>
        <w:overflowPunct w:val="0"/>
        <w:autoSpaceDE w:val="0"/>
        <w:autoSpaceDN w:val="0"/>
        <w:adjustRightInd w:val="0"/>
        <w:ind w:right="-567"/>
        <w:rPr>
          <w:kern w:val="28"/>
          <w:sz w:val="22"/>
          <w:szCs w:val="22"/>
        </w:rPr>
      </w:pPr>
    </w:p>
    <w:p w14:paraId="1730CFF7" w14:textId="77777777" w:rsidR="001A2FFD" w:rsidRDefault="001A2FFD" w:rsidP="001A2FFD">
      <w:pPr>
        <w:widowControl w:val="0"/>
        <w:overflowPunct w:val="0"/>
        <w:autoSpaceDE w:val="0"/>
        <w:autoSpaceDN w:val="0"/>
        <w:adjustRightInd w:val="0"/>
        <w:ind w:right="-851"/>
        <w:rPr>
          <w:kern w:val="28"/>
          <w:sz w:val="22"/>
          <w:szCs w:val="22"/>
        </w:rPr>
      </w:pPr>
    </w:p>
    <w:p w14:paraId="46A6F30C" w14:textId="77777777" w:rsidR="001A2FFD" w:rsidRPr="001A2FFD" w:rsidRDefault="001A2FFD" w:rsidP="001A2FFD">
      <w:pPr>
        <w:pStyle w:val="Paragraphedeliste"/>
        <w:widowControl w:val="0"/>
        <w:numPr>
          <w:ilvl w:val="0"/>
          <w:numId w:val="18"/>
        </w:numPr>
        <w:overflowPunct w:val="0"/>
        <w:autoSpaceDE w:val="0"/>
        <w:autoSpaceDN w:val="0"/>
        <w:adjustRightInd w:val="0"/>
        <w:spacing w:after="0" w:line="240" w:lineRule="auto"/>
        <w:ind w:left="2127" w:right="-851"/>
        <w:rPr>
          <w:rFonts w:ascii="Times New Roman" w:hAnsi="Times New Roman" w:cs="Times New Roman"/>
          <w:b/>
          <w:bCs/>
          <w:color w:val="2E74B5" w:themeColor="accent1" w:themeShade="BF"/>
          <w:kern w:val="28"/>
          <w:sz w:val="20"/>
          <w:szCs w:val="20"/>
          <w:u w:val="single"/>
        </w:rPr>
      </w:pPr>
      <w:r w:rsidRPr="001A2FFD">
        <w:rPr>
          <w:rFonts w:ascii="Times New Roman" w:hAnsi="Times New Roman" w:cs="Times New Roman"/>
          <w:b/>
          <w:bCs/>
          <w:color w:val="2E74B5" w:themeColor="accent1" w:themeShade="BF"/>
          <w:kern w:val="28"/>
          <w:sz w:val="20"/>
          <w:szCs w:val="20"/>
          <w:u w:val="single"/>
        </w:rPr>
        <w:t>TENNIS</w:t>
      </w:r>
    </w:p>
    <w:p w14:paraId="0DC6F5AB" w14:textId="77777777" w:rsidR="001A2FFD" w:rsidRDefault="001A2FFD" w:rsidP="001A2FFD">
      <w:pPr>
        <w:widowControl w:val="0"/>
        <w:overflowPunct w:val="0"/>
        <w:autoSpaceDE w:val="0"/>
        <w:autoSpaceDN w:val="0"/>
        <w:adjustRightInd w:val="0"/>
        <w:ind w:left="2130"/>
        <w:jc w:val="both"/>
        <w:rPr>
          <w:kern w:val="28"/>
          <w:sz w:val="22"/>
          <w:szCs w:val="22"/>
        </w:rPr>
      </w:pPr>
      <w:r>
        <w:rPr>
          <w:kern w:val="28"/>
          <w:sz w:val="22"/>
          <w:szCs w:val="22"/>
        </w:rPr>
        <w:t xml:space="preserve">Le Conseil Municipal décide de laisser l’accès aux courts de tennis gratuit pour l’année 2022. </w:t>
      </w:r>
    </w:p>
    <w:p w14:paraId="24CB6096" w14:textId="77777777" w:rsidR="001A2FFD" w:rsidRDefault="001A2FFD" w:rsidP="001A2FFD">
      <w:pPr>
        <w:widowControl w:val="0"/>
        <w:overflowPunct w:val="0"/>
        <w:autoSpaceDE w:val="0"/>
        <w:autoSpaceDN w:val="0"/>
        <w:adjustRightInd w:val="0"/>
        <w:ind w:right="-851"/>
        <w:rPr>
          <w:b/>
          <w:bCs/>
          <w:kern w:val="28"/>
          <w:sz w:val="22"/>
          <w:szCs w:val="22"/>
          <w:u w:val="single"/>
        </w:rPr>
      </w:pPr>
    </w:p>
    <w:p w14:paraId="29452E90" w14:textId="77777777" w:rsidR="001A2FFD" w:rsidRPr="00A45218" w:rsidRDefault="001A2FFD" w:rsidP="001A2FFD">
      <w:pPr>
        <w:widowControl w:val="0"/>
        <w:overflowPunct w:val="0"/>
        <w:autoSpaceDE w:val="0"/>
        <w:autoSpaceDN w:val="0"/>
        <w:adjustRightInd w:val="0"/>
        <w:ind w:right="-851"/>
        <w:rPr>
          <w:b/>
          <w:bCs/>
          <w:color w:val="2E74B5" w:themeColor="accent1" w:themeShade="BF"/>
          <w:kern w:val="28"/>
          <w:sz w:val="22"/>
          <w:szCs w:val="22"/>
          <w:u w:val="single"/>
        </w:rPr>
      </w:pPr>
    </w:p>
    <w:p w14:paraId="5E181C82" w14:textId="77777777" w:rsidR="001A2FFD" w:rsidRPr="001A2FFD" w:rsidRDefault="001A2FFD" w:rsidP="001A2FFD">
      <w:pPr>
        <w:pStyle w:val="Paragraphedeliste"/>
        <w:widowControl w:val="0"/>
        <w:numPr>
          <w:ilvl w:val="0"/>
          <w:numId w:val="18"/>
        </w:numPr>
        <w:overflowPunct w:val="0"/>
        <w:autoSpaceDE w:val="0"/>
        <w:autoSpaceDN w:val="0"/>
        <w:adjustRightInd w:val="0"/>
        <w:spacing w:after="0" w:line="240" w:lineRule="auto"/>
        <w:ind w:left="2127" w:right="-851"/>
        <w:rPr>
          <w:rFonts w:ascii="Times New Roman" w:hAnsi="Times New Roman" w:cs="Times New Roman"/>
          <w:b/>
          <w:bCs/>
          <w:color w:val="2E74B5" w:themeColor="accent1" w:themeShade="BF"/>
          <w:kern w:val="28"/>
          <w:sz w:val="20"/>
          <w:szCs w:val="20"/>
          <w:u w:val="single"/>
        </w:rPr>
      </w:pPr>
      <w:r w:rsidRPr="001A2FFD">
        <w:rPr>
          <w:rFonts w:ascii="Times New Roman" w:hAnsi="Times New Roman" w:cs="Times New Roman"/>
          <w:b/>
          <w:bCs/>
          <w:color w:val="2E74B5" w:themeColor="accent1" w:themeShade="BF"/>
          <w:kern w:val="28"/>
          <w:sz w:val="20"/>
          <w:szCs w:val="20"/>
          <w:u w:val="single"/>
        </w:rPr>
        <w:t>BIBLIOTHÈQUE</w:t>
      </w:r>
    </w:p>
    <w:p w14:paraId="5E0A8B08" w14:textId="77777777"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t>Adhésion adulte :</w:t>
      </w:r>
      <w:r>
        <w:rPr>
          <w:kern w:val="28"/>
          <w:sz w:val="22"/>
          <w:szCs w:val="22"/>
        </w:rPr>
        <w:tab/>
      </w:r>
      <w:r>
        <w:rPr>
          <w:kern w:val="28"/>
          <w:sz w:val="22"/>
          <w:szCs w:val="22"/>
        </w:rPr>
        <w:tab/>
      </w:r>
      <w:r>
        <w:rPr>
          <w:kern w:val="28"/>
          <w:sz w:val="22"/>
          <w:szCs w:val="22"/>
        </w:rPr>
        <w:tab/>
      </w:r>
      <w:proofErr w:type="gramStart"/>
      <w:r>
        <w:rPr>
          <w:kern w:val="28"/>
          <w:sz w:val="22"/>
          <w:szCs w:val="22"/>
        </w:rPr>
        <w:tab/>
        <w:t xml:space="preserve">  </w:t>
      </w:r>
      <w:r>
        <w:rPr>
          <w:kern w:val="28"/>
          <w:sz w:val="22"/>
          <w:szCs w:val="22"/>
        </w:rPr>
        <w:tab/>
      </w:r>
      <w:proofErr w:type="gramEnd"/>
      <w:r>
        <w:rPr>
          <w:kern w:val="28"/>
          <w:sz w:val="22"/>
          <w:szCs w:val="22"/>
        </w:rPr>
        <w:t xml:space="preserve"> 7,00 €</w:t>
      </w:r>
    </w:p>
    <w:p w14:paraId="558489A5" w14:textId="77777777"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t>Adhésion enfant - de 18 ans :</w:t>
      </w:r>
      <w:r>
        <w:rPr>
          <w:kern w:val="28"/>
          <w:sz w:val="22"/>
          <w:szCs w:val="22"/>
        </w:rPr>
        <w:tab/>
      </w:r>
      <w:r>
        <w:rPr>
          <w:kern w:val="28"/>
          <w:sz w:val="22"/>
          <w:szCs w:val="22"/>
        </w:rPr>
        <w:tab/>
      </w:r>
      <w:proofErr w:type="gramStart"/>
      <w:r>
        <w:rPr>
          <w:kern w:val="28"/>
          <w:sz w:val="22"/>
          <w:szCs w:val="22"/>
        </w:rPr>
        <w:tab/>
        <w:t xml:space="preserve">  </w:t>
      </w:r>
      <w:r>
        <w:rPr>
          <w:kern w:val="28"/>
          <w:sz w:val="22"/>
          <w:szCs w:val="22"/>
        </w:rPr>
        <w:tab/>
      </w:r>
      <w:proofErr w:type="gramEnd"/>
      <w:r>
        <w:rPr>
          <w:kern w:val="28"/>
          <w:sz w:val="22"/>
          <w:szCs w:val="22"/>
        </w:rPr>
        <w:t xml:space="preserve"> gratuit</w:t>
      </w:r>
    </w:p>
    <w:p w14:paraId="58A173AE" w14:textId="39A02EB6" w:rsidR="001A2FFD" w:rsidRDefault="008625B9" w:rsidP="001A2FFD">
      <w:pPr>
        <w:widowControl w:val="0"/>
        <w:overflowPunct w:val="0"/>
        <w:autoSpaceDE w:val="0"/>
        <w:autoSpaceDN w:val="0"/>
        <w:adjustRightInd w:val="0"/>
        <w:ind w:left="1416" w:right="-851" w:firstLine="708"/>
        <w:rPr>
          <w:kern w:val="28"/>
          <w:sz w:val="22"/>
          <w:szCs w:val="22"/>
        </w:rPr>
      </w:pPr>
      <w:r>
        <w:rPr>
          <w:bCs/>
          <w:kern w:val="28"/>
          <w:sz w:val="22"/>
          <w:szCs w:val="22"/>
        </w:rPr>
        <w:t>Adhésion du 01/07</w:t>
      </w:r>
      <w:r w:rsidR="001A2FFD">
        <w:rPr>
          <w:bCs/>
          <w:kern w:val="28"/>
          <w:sz w:val="22"/>
          <w:szCs w:val="22"/>
        </w:rPr>
        <w:t xml:space="preserve"> au 31/12 :</w:t>
      </w:r>
      <w:r w:rsidR="001A2FFD">
        <w:rPr>
          <w:bCs/>
          <w:kern w:val="28"/>
          <w:sz w:val="22"/>
          <w:szCs w:val="22"/>
        </w:rPr>
        <w:tab/>
      </w:r>
      <w:r>
        <w:rPr>
          <w:bCs/>
          <w:kern w:val="28"/>
          <w:sz w:val="22"/>
          <w:szCs w:val="22"/>
        </w:rPr>
        <w:tab/>
      </w:r>
      <w:r>
        <w:rPr>
          <w:bCs/>
          <w:kern w:val="28"/>
          <w:sz w:val="22"/>
          <w:szCs w:val="22"/>
        </w:rPr>
        <w:tab/>
      </w:r>
      <w:r>
        <w:rPr>
          <w:bCs/>
          <w:kern w:val="28"/>
          <w:sz w:val="22"/>
          <w:szCs w:val="22"/>
        </w:rPr>
        <w:tab/>
      </w:r>
      <w:r w:rsidR="001A2FFD">
        <w:rPr>
          <w:bCs/>
          <w:kern w:val="28"/>
          <w:sz w:val="22"/>
          <w:szCs w:val="22"/>
        </w:rPr>
        <w:t xml:space="preserve"> 3,50 €</w:t>
      </w:r>
    </w:p>
    <w:p w14:paraId="44DFB3E6" w14:textId="77777777" w:rsidR="001A2FFD" w:rsidRDefault="001A2FFD" w:rsidP="001A2FFD">
      <w:pPr>
        <w:widowControl w:val="0"/>
        <w:overflowPunct w:val="0"/>
        <w:autoSpaceDE w:val="0"/>
        <w:autoSpaceDN w:val="0"/>
        <w:adjustRightInd w:val="0"/>
        <w:ind w:right="-851"/>
        <w:rPr>
          <w:b/>
          <w:bCs/>
          <w:kern w:val="28"/>
          <w:sz w:val="22"/>
          <w:szCs w:val="22"/>
        </w:rPr>
      </w:pPr>
    </w:p>
    <w:p w14:paraId="550568A7" w14:textId="77777777" w:rsidR="001A2FFD" w:rsidRDefault="001A2FFD" w:rsidP="001A2FFD">
      <w:pPr>
        <w:widowControl w:val="0"/>
        <w:overflowPunct w:val="0"/>
        <w:autoSpaceDE w:val="0"/>
        <w:autoSpaceDN w:val="0"/>
        <w:adjustRightInd w:val="0"/>
        <w:ind w:right="-851"/>
        <w:rPr>
          <w:b/>
          <w:bCs/>
          <w:kern w:val="28"/>
          <w:sz w:val="22"/>
          <w:szCs w:val="22"/>
        </w:rPr>
      </w:pPr>
    </w:p>
    <w:p w14:paraId="6F544772" w14:textId="4417C55B" w:rsidR="001A2FFD" w:rsidRDefault="001A2FFD" w:rsidP="001A2FFD">
      <w:pPr>
        <w:widowControl w:val="0"/>
        <w:overflowPunct w:val="0"/>
        <w:autoSpaceDE w:val="0"/>
        <w:autoSpaceDN w:val="0"/>
        <w:adjustRightInd w:val="0"/>
        <w:ind w:right="-851"/>
        <w:rPr>
          <w:b/>
          <w:bCs/>
          <w:kern w:val="28"/>
          <w:sz w:val="22"/>
          <w:szCs w:val="22"/>
        </w:rPr>
      </w:pPr>
    </w:p>
    <w:p w14:paraId="5EFB134A" w14:textId="77777777" w:rsidR="005E18A1" w:rsidRDefault="005E18A1" w:rsidP="001A2FFD">
      <w:pPr>
        <w:widowControl w:val="0"/>
        <w:overflowPunct w:val="0"/>
        <w:autoSpaceDE w:val="0"/>
        <w:autoSpaceDN w:val="0"/>
        <w:adjustRightInd w:val="0"/>
        <w:ind w:right="-851"/>
        <w:rPr>
          <w:b/>
          <w:bCs/>
          <w:kern w:val="28"/>
          <w:sz w:val="22"/>
          <w:szCs w:val="22"/>
        </w:rPr>
      </w:pPr>
    </w:p>
    <w:p w14:paraId="58145E69" w14:textId="77777777" w:rsidR="001A2FFD" w:rsidRDefault="001A2FFD" w:rsidP="001A2FFD">
      <w:pPr>
        <w:widowControl w:val="0"/>
        <w:overflowPunct w:val="0"/>
        <w:autoSpaceDE w:val="0"/>
        <w:autoSpaceDN w:val="0"/>
        <w:adjustRightInd w:val="0"/>
        <w:ind w:right="-851"/>
        <w:rPr>
          <w:b/>
          <w:bCs/>
          <w:kern w:val="28"/>
          <w:sz w:val="22"/>
          <w:szCs w:val="22"/>
        </w:rPr>
      </w:pPr>
    </w:p>
    <w:p w14:paraId="0F45D994" w14:textId="77777777" w:rsidR="001A2FFD" w:rsidRPr="005E18A1" w:rsidRDefault="001A2FFD" w:rsidP="001A2FFD">
      <w:pPr>
        <w:pStyle w:val="Paragraphedeliste"/>
        <w:widowControl w:val="0"/>
        <w:numPr>
          <w:ilvl w:val="0"/>
          <w:numId w:val="18"/>
        </w:numPr>
        <w:overflowPunct w:val="0"/>
        <w:autoSpaceDE w:val="0"/>
        <w:autoSpaceDN w:val="0"/>
        <w:adjustRightInd w:val="0"/>
        <w:spacing w:after="0" w:line="240" w:lineRule="auto"/>
        <w:ind w:left="2268" w:right="-851"/>
        <w:rPr>
          <w:rFonts w:ascii="Times New Roman" w:hAnsi="Times New Roman" w:cs="Times New Roman"/>
          <w:b/>
          <w:bCs/>
          <w:color w:val="2E74B5" w:themeColor="accent1" w:themeShade="BF"/>
          <w:kern w:val="28"/>
          <w:sz w:val="20"/>
          <w:szCs w:val="20"/>
          <w:u w:val="single"/>
        </w:rPr>
      </w:pPr>
      <w:r w:rsidRPr="005E18A1">
        <w:rPr>
          <w:rFonts w:ascii="Times New Roman" w:hAnsi="Times New Roman" w:cs="Times New Roman"/>
          <w:b/>
          <w:bCs/>
          <w:color w:val="2E74B5" w:themeColor="accent1" w:themeShade="BF"/>
          <w:kern w:val="28"/>
          <w:sz w:val="20"/>
          <w:szCs w:val="20"/>
          <w:u w:val="single"/>
        </w:rPr>
        <w:t>PHOTOCOPIES</w:t>
      </w:r>
    </w:p>
    <w:p w14:paraId="05B8AB4E" w14:textId="77777777" w:rsidR="001A2FFD" w:rsidRDefault="001A2FFD" w:rsidP="001A2FFD">
      <w:pPr>
        <w:widowControl w:val="0"/>
        <w:overflowPunct w:val="0"/>
        <w:autoSpaceDE w:val="0"/>
        <w:autoSpaceDN w:val="0"/>
        <w:adjustRightInd w:val="0"/>
        <w:ind w:left="2130" w:right="-851"/>
        <w:rPr>
          <w:b/>
          <w:bCs/>
          <w:i/>
          <w:kern w:val="28"/>
          <w:sz w:val="22"/>
          <w:szCs w:val="22"/>
        </w:rPr>
      </w:pPr>
      <w:r>
        <w:rPr>
          <w:b/>
          <w:bCs/>
          <w:i/>
          <w:kern w:val="28"/>
          <w:sz w:val="22"/>
          <w:szCs w:val="22"/>
        </w:rPr>
        <w:t xml:space="preserve">    </w:t>
      </w:r>
      <w:r>
        <w:rPr>
          <w:b/>
          <w:bCs/>
          <w:i/>
          <w:kern w:val="28"/>
          <w:sz w:val="22"/>
          <w:szCs w:val="22"/>
        </w:rPr>
        <w:tab/>
        <w:t xml:space="preserve">       Noir et blanc</w:t>
      </w:r>
      <w:r>
        <w:rPr>
          <w:b/>
          <w:bCs/>
          <w:i/>
          <w:kern w:val="28"/>
          <w:sz w:val="22"/>
          <w:szCs w:val="22"/>
        </w:rPr>
        <w:tab/>
      </w:r>
      <w:r>
        <w:rPr>
          <w:b/>
          <w:bCs/>
          <w:i/>
          <w:kern w:val="28"/>
          <w:sz w:val="22"/>
          <w:szCs w:val="22"/>
        </w:rPr>
        <w:tab/>
        <w:t xml:space="preserve">            Couleur</w:t>
      </w:r>
    </w:p>
    <w:p w14:paraId="18908D14" w14:textId="77777777" w:rsidR="001A2FFD" w:rsidRDefault="001A2FFD" w:rsidP="003038FF">
      <w:pPr>
        <w:widowControl w:val="0"/>
        <w:overflowPunct w:val="0"/>
        <w:autoSpaceDE w:val="0"/>
        <w:autoSpaceDN w:val="0"/>
        <w:adjustRightInd w:val="0"/>
        <w:ind w:left="2268" w:right="-851" w:firstLine="6"/>
        <w:rPr>
          <w:kern w:val="28"/>
          <w:sz w:val="22"/>
          <w:szCs w:val="22"/>
        </w:rPr>
      </w:pPr>
      <w:r>
        <w:rPr>
          <w:kern w:val="28"/>
          <w:sz w:val="22"/>
          <w:szCs w:val="22"/>
        </w:rPr>
        <w:t>A4 :</w:t>
      </w:r>
      <w:r>
        <w:rPr>
          <w:kern w:val="28"/>
          <w:sz w:val="22"/>
          <w:szCs w:val="22"/>
        </w:rPr>
        <w:tab/>
      </w:r>
      <w:r>
        <w:rPr>
          <w:kern w:val="28"/>
          <w:sz w:val="22"/>
          <w:szCs w:val="22"/>
        </w:rPr>
        <w:tab/>
        <w:t>0,35 €</w:t>
      </w:r>
      <w:r>
        <w:rPr>
          <w:kern w:val="28"/>
          <w:sz w:val="22"/>
          <w:szCs w:val="22"/>
        </w:rPr>
        <w:tab/>
      </w:r>
      <w:r>
        <w:rPr>
          <w:kern w:val="28"/>
          <w:sz w:val="22"/>
          <w:szCs w:val="22"/>
        </w:rPr>
        <w:tab/>
      </w:r>
      <w:r>
        <w:rPr>
          <w:kern w:val="28"/>
          <w:sz w:val="22"/>
          <w:szCs w:val="22"/>
        </w:rPr>
        <w:tab/>
      </w:r>
      <w:r>
        <w:rPr>
          <w:kern w:val="28"/>
          <w:sz w:val="22"/>
          <w:szCs w:val="22"/>
        </w:rPr>
        <w:tab/>
        <w:t xml:space="preserve"> 0,65 €</w:t>
      </w:r>
      <w:r>
        <w:rPr>
          <w:kern w:val="28"/>
          <w:sz w:val="22"/>
          <w:szCs w:val="22"/>
        </w:rPr>
        <w:tab/>
      </w:r>
    </w:p>
    <w:p w14:paraId="7C810583" w14:textId="113D57B6"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r>
      <w:r w:rsidR="003038FF">
        <w:rPr>
          <w:kern w:val="28"/>
          <w:sz w:val="22"/>
          <w:szCs w:val="22"/>
        </w:rPr>
        <w:t xml:space="preserve">  A4 RV </w:t>
      </w:r>
      <w:r>
        <w:rPr>
          <w:kern w:val="28"/>
          <w:sz w:val="22"/>
          <w:szCs w:val="22"/>
        </w:rPr>
        <w:t>:</w:t>
      </w:r>
      <w:r>
        <w:rPr>
          <w:kern w:val="28"/>
          <w:sz w:val="22"/>
          <w:szCs w:val="22"/>
        </w:rPr>
        <w:tab/>
        <w:t>0,50 €</w:t>
      </w:r>
      <w:r>
        <w:rPr>
          <w:kern w:val="28"/>
          <w:sz w:val="22"/>
          <w:szCs w:val="22"/>
        </w:rPr>
        <w:tab/>
      </w:r>
      <w:r>
        <w:rPr>
          <w:kern w:val="28"/>
          <w:sz w:val="22"/>
          <w:szCs w:val="22"/>
        </w:rPr>
        <w:tab/>
      </w:r>
      <w:r>
        <w:rPr>
          <w:kern w:val="28"/>
          <w:sz w:val="22"/>
          <w:szCs w:val="22"/>
        </w:rPr>
        <w:tab/>
      </w:r>
      <w:r>
        <w:rPr>
          <w:kern w:val="28"/>
          <w:sz w:val="22"/>
          <w:szCs w:val="22"/>
        </w:rPr>
        <w:tab/>
        <w:t xml:space="preserve"> 0,95 €</w:t>
      </w:r>
      <w:r>
        <w:rPr>
          <w:kern w:val="28"/>
          <w:sz w:val="22"/>
          <w:szCs w:val="22"/>
        </w:rPr>
        <w:tab/>
      </w:r>
      <w:r>
        <w:rPr>
          <w:kern w:val="28"/>
          <w:sz w:val="22"/>
          <w:szCs w:val="22"/>
        </w:rPr>
        <w:tab/>
      </w:r>
      <w:r>
        <w:rPr>
          <w:kern w:val="28"/>
          <w:sz w:val="22"/>
          <w:szCs w:val="22"/>
        </w:rPr>
        <w:tab/>
      </w:r>
    </w:p>
    <w:p w14:paraId="7CBD7D34" w14:textId="5D221C75"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r>
      <w:r w:rsidR="003038FF">
        <w:rPr>
          <w:kern w:val="28"/>
          <w:sz w:val="22"/>
          <w:szCs w:val="22"/>
        </w:rPr>
        <w:t xml:space="preserve">  </w:t>
      </w:r>
      <w:r>
        <w:rPr>
          <w:kern w:val="28"/>
          <w:sz w:val="22"/>
          <w:szCs w:val="22"/>
        </w:rPr>
        <w:t>A3 :</w:t>
      </w:r>
      <w:r>
        <w:rPr>
          <w:kern w:val="28"/>
          <w:sz w:val="22"/>
          <w:szCs w:val="22"/>
        </w:rPr>
        <w:tab/>
        <w:t xml:space="preserve">             0,55 € </w:t>
      </w:r>
      <w:r>
        <w:rPr>
          <w:kern w:val="28"/>
          <w:sz w:val="22"/>
          <w:szCs w:val="22"/>
        </w:rPr>
        <w:tab/>
        <w:t xml:space="preserve"> </w:t>
      </w:r>
      <w:r>
        <w:rPr>
          <w:kern w:val="28"/>
          <w:sz w:val="22"/>
          <w:szCs w:val="22"/>
        </w:rPr>
        <w:tab/>
      </w:r>
      <w:r>
        <w:rPr>
          <w:kern w:val="28"/>
          <w:sz w:val="22"/>
          <w:szCs w:val="22"/>
        </w:rPr>
        <w:tab/>
      </w:r>
      <w:r>
        <w:rPr>
          <w:kern w:val="28"/>
          <w:sz w:val="22"/>
          <w:szCs w:val="22"/>
        </w:rPr>
        <w:tab/>
        <w:t xml:space="preserve"> 1,05 €</w:t>
      </w:r>
    </w:p>
    <w:p w14:paraId="0C793598" w14:textId="498A01EB" w:rsidR="001A2FFD" w:rsidRDefault="001A2FFD" w:rsidP="001A2FFD">
      <w:pPr>
        <w:widowControl w:val="0"/>
        <w:overflowPunct w:val="0"/>
        <w:autoSpaceDE w:val="0"/>
        <w:autoSpaceDN w:val="0"/>
        <w:adjustRightInd w:val="0"/>
        <w:ind w:right="-851"/>
        <w:rPr>
          <w:kern w:val="28"/>
          <w:sz w:val="22"/>
          <w:szCs w:val="22"/>
        </w:rPr>
      </w:pPr>
      <w:r>
        <w:rPr>
          <w:kern w:val="28"/>
          <w:sz w:val="22"/>
          <w:szCs w:val="22"/>
        </w:rPr>
        <w:tab/>
      </w:r>
      <w:r>
        <w:rPr>
          <w:kern w:val="28"/>
          <w:sz w:val="22"/>
          <w:szCs w:val="22"/>
        </w:rPr>
        <w:tab/>
      </w:r>
      <w:r>
        <w:rPr>
          <w:kern w:val="28"/>
          <w:sz w:val="22"/>
          <w:szCs w:val="22"/>
        </w:rPr>
        <w:tab/>
      </w:r>
      <w:r w:rsidR="003038FF">
        <w:rPr>
          <w:kern w:val="28"/>
          <w:sz w:val="22"/>
          <w:szCs w:val="22"/>
        </w:rPr>
        <w:t xml:space="preserve">  A3 RV </w:t>
      </w:r>
      <w:r>
        <w:rPr>
          <w:kern w:val="28"/>
          <w:sz w:val="22"/>
          <w:szCs w:val="22"/>
        </w:rPr>
        <w:t>:</w:t>
      </w:r>
      <w:r>
        <w:rPr>
          <w:kern w:val="28"/>
          <w:sz w:val="22"/>
          <w:szCs w:val="22"/>
        </w:rPr>
        <w:tab/>
        <w:t>0,75 €</w:t>
      </w:r>
      <w:r>
        <w:rPr>
          <w:kern w:val="28"/>
          <w:sz w:val="22"/>
          <w:szCs w:val="22"/>
        </w:rPr>
        <w:tab/>
      </w:r>
      <w:r>
        <w:rPr>
          <w:kern w:val="28"/>
          <w:sz w:val="22"/>
          <w:szCs w:val="22"/>
        </w:rPr>
        <w:tab/>
      </w:r>
      <w:r>
        <w:rPr>
          <w:kern w:val="28"/>
          <w:sz w:val="22"/>
          <w:szCs w:val="22"/>
        </w:rPr>
        <w:tab/>
      </w:r>
      <w:r>
        <w:rPr>
          <w:kern w:val="28"/>
          <w:sz w:val="22"/>
          <w:szCs w:val="22"/>
        </w:rPr>
        <w:tab/>
        <w:t xml:space="preserve"> 1,45 €</w:t>
      </w:r>
      <w:r>
        <w:rPr>
          <w:kern w:val="28"/>
          <w:sz w:val="22"/>
          <w:szCs w:val="22"/>
        </w:rPr>
        <w:tab/>
      </w:r>
    </w:p>
    <w:p w14:paraId="2109CBE2" w14:textId="77777777" w:rsidR="001A2FFD" w:rsidRDefault="001A2FFD" w:rsidP="001A2FFD">
      <w:pPr>
        <w:widowControl w:val="0"/>
        <w:overflowPunct w:val="0"/>
        <w:autoSpaceDE w:val="0"/>
        <w:autoSpaceDN w:val="0"/>
        <w:adjustRightInd w:val="0"/>
        <w:ind w:right="-851"/>
        <w:rPr>
          <w:kern w:val="28"/>
          <w:sz w:val="22"/>
          <w:szCs w:val="22"/>
        </w:rPr>
      </w:pPr>
    </w:p>
    <w:p w14:paraId="0FDF5168" w14:textId="77777777" w:rsidR="001A2FFD" w:rsidRDefault="001A2FFD" w:rsidP="001A2FFD">
      <w:pPr>
        <w:widowControl w:val="0"/>
        <w:overflowPunct w:val="0"/>
        <w:autoSpaceDE w:val="0"/>
        <w:autoSpaceDN w:val="0"/>
        <w:adjustRightInd w:val="0"/>
        <w:ind w:right="-851"/>
        <w:rPr>
          <w:bCs/>
          <w:i/>
          <w:kern w:val="28"/>
          <w:sz w:val="22"/>
          <w:szCs w:val="22"/>
        </w:rPr>
      </w:pPr>
    </w:p>
    <w:p w14:paraId="0542AE05" w14:textId="77777777" w:rsidR="001A2FFD" w:rsidRPr="001A2FFD" w:rsidRDefault="001A2FFD" w:rsidP="001F01C9">
      <w:pPr>
        <w:pStyle w:val="Paragraphedeliste"/>
        <w:widowControl w:val="0"/>
        <w:numPr>
          <w:ilvl w:val="0"/>
          <w:numId w:val="18"/>
        </w:numPr>
        <w:overflowPunct w:val="0"/>
        <w:autoSpaceDE w:val="0"/>
        <w:autoSpaceDN w:val="0"/>
        <w:adjustRightInd w:val="0"/>
        <w:spacing w:after="0" w:line="240" w:lineRule="auto"/>
        <w:ind w:left="2268" w:right="-851"/>
        <w:rPr>
          <w:rFonts w:ascii="Times New Roman" w:hAnsi="Times New Roman" w:cs="Times New Roman"/>
          <w:b/>
          <w:bCs/>
          <w:color w:val="2E74B5" w:themeColor="accent1" w:themeShade="BF"/>
          <w:kern w:val="28"/>
          <w:sz w:val="20"/>
          <w:szCs w:val="20"/>
          <w:u w:val="single"/>
        </w:rPr>
      </w:pPr>
      <w:r w:rsidRPr="001A2FFD">
        <w:rPr>
          <w:rFonts w:ascii="Times New Roman" w:hAnsi="Times New Roman" w:cs="Times New Roman"/>
          <w:b/>
          <w:bCs/>
          <w:color w:val="2E74B5" w:themeColor="accent1" w:themeShade="BF"/>
          <w:kern w:val="28"/>
          <w:sz w:val="20"/>
          <w:szCs w:val="20"/>
          <w:u w:val="single"/>
        </w:rPr>
        <w:t>CIMETIÈRE</w:t>
      </w:r>
    </w:p>
    <w:p w14:paraId="6A1AA1DF" w14:textId="77777777" w:rsidR="001A2FFD" w:rsidRDefault="001A2FFD" w:rsidP="003038FF">
      <w:pPr>
        <w:widowControl w:val="0"/>
        <w:overflowPunct w:val="0"/>
        <w:autoSpaceDE w:val="0"/>
        <w:autoSpaceDN w:val="0"/>
        <w:adjustRightInd w:val="0"/>
        <w:ind w:left="1560" w:right="-851" w:firstLine="708"/>
        <w:rPr>
          <w:kern w:val="28"/>
          <w:sz w:val="22"/>
          <w:szCs w:val="22"/>
        </w:rPr>
      </w:pPr>
      <w:r>
        <w:rPr>
          <w:kern w:val="28"/>
          <w:sz w:val="22"/>
          <w:szCs w:val="22"/>
        </w:rPr>
        <w:t>Concession 15 ans :</w:t>
      </w:r>
      <w:r>
        <w:rPr>
          <w:kern w:val="28"/>
          <w:sz w:val="22"/>
          <w:szCs w:val="22"/>
        </w:rPr>
        <w:tab/>
      </w:r>
      <w:r>
        <w:rPr>
          <w:kern w:val="28"/>
          <w:sz w:val="22"/>
          <w:szCs w:val="22"/>
        </w:rPr>
        <w:tab/>
        <w:t xml:space="preserve">    </w:t>
      </w:r>
      <w:r>
        <w:rPr>
          <w:kern w:val="28"/>
          <w:sz w:val="22"/>
          <w:szCs w:val="22"/>
        </w:rPr>
        <w:tab/>
        <w:t xml:space="preserve">          100,00 €</w:t>
      </w:r>
    </w:p>
    <w:p w14:paraId="1AC0E0B9" w14:textId="5D5D587D" w:rsidR="001A2FFD" w:rsidRDefault="001A2FFD" w:rsidP="003038FF">
      <w:pPr>
        <w:widowControl w:val="0"/>
        <w:overflowPunct w:val="0"/>
        <w:autoSpaceDE w:val="0"/>
        <w:autoSpaceDN w:val="0"/>
        <w:adjustRightInd w:val="0"/>
        <w:ind w:left="1560" w:right="-851" w:firstLine="708"/>
        <w:rPr>
          <w:kern w:val="28"/>
          <w:sz w:val="22"/>
          <w:szCs w:val="22"/>
        </w:rPr>
      </w:pPr>
      <w:r>
        <w:rPr>
          <w:kern w:val="28"/>
          <w:sz w:val="22"/>
          <w:szCs w:val="22"/>
        </w:rPr>
        <w:t>Concession 30 ans :</w:t>
      </w:r>
      <w:r>
        <w:rPr>
          <w:kern w:val="28"/>
          <w:sz w:val="22"/>
          <w:szCs w:val="22"/>
        </w:rPr>
        <w:tab/>
      </w:r>
      <w:r>
        <w:rPr>
          <w:kern w:val="28"/>
          <w:sz w:val="22"/>
          <w:szCs w:val="22"/>
        </w:rPr>
        <w:tab/>
      </w:r>
      <w:r>
        <w:rPr>
          <w:kern w:val="28"/>
          <w:sz w:val="22"/>
          <w:szCs w:val="22"/>
        </w:rPr>
        <w:tab/>
        <w:t xml:space="preserve">          250,00 €</w:t>
      </w:r>
    </w:p>
    <w:p w14:paraId="7479E495" w14:textId="4D58BE6A" w:rsidR="001A2FFD" w:rsidRDefault="001A2FFD" w:rsidP="003038FF">
      <w:pPr>
        <w:widowControl w:val="0"/>
        <w:overflowPunct w:val="0"/>
        <w:autoSpaceDE w:val="0"/>
        <w:autoSpaceDN w:val="0"/>
        <w:adjustRightInd w:val="0"/>
        <w:ind w:left="1560" w:right="-851" w:firstLine="708"/>
        <w:rPr>
          <w:kern w:val="28"/>
          <w:sz w:val="22"/>
          <w:szCs w:val="22"/>
        </w:rPr>
      </w:pPr>
      <w:r>
        <w:rPr>
          <w:kern w:val="28"/>
          <w:sz w:val="22"/>
          <w:szCs w:val="22"/>
        </w:rPr>
        <w:t>Concession 50 ans :</w:t>
      </w:r>
      <w:r>
        <w:rPr>
          <w:kern w:val="28"/>
          <w:sz w:val="22"/>
          <w:szCs w:val="22"/>
        </w:rPr>
        <w:tab/>
      </w:r>
      <w:r>
        <w:rPr>
          <w:kern w:val="28"/>
          <w:sz w:val="22"/>
          <w:szCs w:val="22"/>
        </w:rPr>
        <w:tab/>
      </w:r>
      <w:r>
        <w:rPr>
          <w:kern w:val="28"/>
          <w:sz w:val="22"/>
          <w:szCs w:val="22"/>
        </w:rPr>
        <w:tab/>
        <w:t xml:space="preserve">          450,00 €</w:t>
      </w:r>
    </w:p>
    <w:p w14:paraId="03431DFF" w14:textId="77777777" w:rsidR="001A2FFD" w:rsidRDefault="001A2FFD" w:rsidP="001F01C9">
      <w:pPr>
        <w:widowControl w:val="0"/>
        <w:overflowPunct w:val="0"/>
        <w:autoSpaceDE w:val="0"/>
        <w:autoSpaceDN w:val="0"/>
        <w:adjustRightInd w:val="0"/>
        <w:ind w:left="2268" w:right="-851"/>
        <w:rPr>
          <w:kern w:val="28"/>
          <w:sz w:val="22"/>
          <w:szCs w:val="22"/>
        </w:rPr>
      </w:pPr>
    </w:p>
    <w:p w14:paraId="40E26879" w14:textId="77777777" w:rsidR="001A2FFD" w:rsidRPr="00C53CE9" w:rsidRDefault="001A2FFD" w:rsidP="001F01C9">
      <w:pPr>
        <w:widowControl w:val="0"/>
        <w:overflowPunct w:val="0"/>
        <w:autoSpaceDE w:val="0"/>
        <w:autoSpaceDN w:val="0"/>
        <w:adjustRightInd w:val="0"/>
        <w:ind w:left="2268" w:right="-851"/>
        <w:rPr>
          <w:kern w:val="28"/>
          <w:sz w:val="18"/>
          <w:szCs w:val="18"/>
        </w:rPr>
      </w:pPr>
    </w:p>
    <w:p w14:paraId="48CEC393" w14:textId="77777777" w:rsidR="001A2FFD" w:rsidRPr="001A2FFD" w:rsidRDefault="001A2FFD" w:rsidP="001F01C9">
      <w:pPr>
        <w:pStyle w:val="Paragraphedeliste"/>
        <w:widowControl w:val="0"/>
        <w:numPr>
          <w:ilvl w:val="0"/>
          <w:numId w:val="18"/>
        </w:numPr>
        <w:overflowPunct w:val="0"/>
        <w:autoSpaceDE w:val="0"/>
        <w:autoSpaceDN w:val="0"/>
        <w:adjustRightInd w:val="0"/>
        <w:spacing w:after="0" w:line="240" w:lineRule="auto"/>
        <w:ind w:left="2268" w:right="-851"/>
        <w:rPr>
          <w:rFonts w:ascii="Times New Roman" w:hAnsi="Times New Roman" w:cs="Times New Roman"/>
          <w:b/>
          <w:bCs/>
          <w:color w:val="2E74B5" w:themeColor="accent1" w:themeShade="BF"/>
          <w:kern w:val="28"/>
          <w:sz w:val="20"/>
          <w:szCs w:val="20"/>
          <w:u w:val="single"/>
        </w:rPr>
      </w:pPr>
      <w:r w:rsidRPr="001A2FFD">
        <w:rPr>
          <w:rFonts w:ascii="Times New Roman" w:hAnsi="Times New Roman" w:cs="Times New Roman"/>
          <w:b/>
          <w:bCs/>
          <w:color w:val="2E74B5" w:themeColor="accent1" w:themeShade="BF"/>
          <w:kern w:val="28"/>
          <w:sz w:val="20"/>
          <w:szCs w:val="20"/>
          <w:u w:val="single"/>
        </w:rPr>
        <w:t>COLUMBARIUM</w:t>
      </w:r>
    </w:p>
    <w:p w14:paraId="3F31B22C" w14:textId="77777777" w:rsidR="001A2FFD" w:rsidRDefault="001A2FFD" w:rsidP="003038FF">
      <w:pPr>
        <w:widowControl w:val="0"/>
        <w:overflowPunct w:val="0"/>
        <w:autoSpaceDE w:val="0"/>
        <w:autoSpaceDN w:val="0"/>
        <w:adjustRightInd w:val="0"/>
        <w:ind w:left="1560" w:right="-851" w:firstLine="708"/>
        <w:rPr>
          <w:kern w:val="28"/>
          <w:sz w:val="22"/>
          <w:szCs w:val="22"/>
        </w:rPr>
      </w:pPr>
      <w:r>
        <w:rPr>
          <w:kern w:val="28"/>
          <w:sz w:val="22"/>
          <w:szCs w:val="22"/>
        </w:rPr>
        <w:t>Concession 15 ans :</w:t>
      </w:r>
      <w:r>
        <w:rPr>
          <w:kern w:val="28"/>
          <w:sz w:val="22"/>
          <w:szCs w:val="22"/>
        </w:rPr>
        <w:tab/>
      </w:r>
      <w:r>
        <w:rPr>
          <w:kern w:val="28"/>
          <w:sz w:val="22"/>
          <w:szCs w:val="22"/>
        </w:rPr>
        <w:tab/>
      </w:r>
      <w:r>
        <w:rPr>
          <w:kern w:val="28"/>
          <w:sz w:val="22"/>
          <w:szCs w:val="22"/>
        </w:rPr>
        <w:tab/>
        <w:t xml:space="preserve">         425,00 €</w:t>
      </w:r>
    </w:p>
    <w:p w14:paraId="708D1EAB" w14:textId="62ADD2D1" w:rsidR="001A2FFD" w:rsidRDefault="001A2FFD" w:rsidP="003038FF">
      <w:pPr>
        <w:widowControl w:val="0"/>
        <w:overflowPunct w:val="0"/>
        <w:autoSpaceDE w:val="0"/>
        <w:autoSpaceDN w:val="0"/>
        <w:adjustRightInd w:val="0"/>
        <w:ind w:left="1560" w:right="-851" w:firstLine="708"/>
        <w:rPr>
          <w:kern w:val="28"/>
          <w:sz w:val="22"/>
          <w:szCs w:val="22"/>
        </w:rPr>
      </w:pPr>
      <w:r>
        <w:rPr>
          <w:kern w:val="28"/>
          <w:sz w:val="22"/>
          <w:szCs w:val="22"/>
        </w:rPr>
        <w:t>Concession 30 ans :</w:t>
      </w:r>
      <w:r>
        <w:rPr>
          <w:kern w:val="28"/>
          <w:sz w:val="22"/>
          <w:szCs w:val="22"/>
        </w:rPr>
        <w:tab/>
      </w:r>
      <w:r>
        <w:rPr>
          <w:kern w:val="28"/>
          <w:sz w:val="22"/>
          <w:szCs w:val="22"/>
        </w:rPr>
        <w:tab/>
      </w:r>
      <w:r>
        <w:rPr>
          <w:kern w:val="28"/>
          <w:sz w:val="22"/>
          <w:szCs w:val="22"/>
        </w:rPr>
        <w:tab/>
        <w:t xml:space="preserve">         625,00 €</w:t>
      </w:r>
    </w:p>
    <w:p w14:paraId="70DE7A68" w14:textId="77777777" w:rsidR="001A2FFD" w:rsidRPr="00C76AF5" w:rsidRDefault="001A2FFD" w:rsidP="001F01C9">
      <w:pPr>
        <w:widowControl w:val="0"/>
        <w:overflowPunct w:val="0"/>
        <w:autoSpaceDE w:val="0"/>
        <w:autoSpaceDN w:val="0"/>
        <w:adjustRightInd w:val="0"/>
        <w:ind w:left="2268" w:right="-851"/>
        <w:rPr>
          <w:kern w:val="28"/>
          <w:sz w:val="18"/>
          <w:szCs w:val="18"/>
        </w:rPr>
      </w:pPr>
    </w:p>
    <w:p w14:paraId="220AE464" w14:textId="627F93B0" w:rsidR="001A2FFD" w:rsidRDefault="001A2FFD" w:rsidP="003038FF">
      <w:pPr>
        <w:widowControl w:val="0"/>
        <w:overflowPunct w:val="0"/>
        <w:autoSpaceDE w:val="0"/>
        <w:autoSpaceDN w:val="0"/>
        <w:adjustRightInd w:val="0"/>
        <w:ind w:left="1560" w:right="-851" w:firstLine="708"/>
        <w:rPr>
          <w:kern w:val="28"/>
          <w:sz w:val="22"/>
          <w:szCs w:val="22"/>
        </w:rPr>
      </w:pPr>
      <w:r>
        <w:rPr>
          <w:kern w:val="28"/>
          <w:sz w:val="22"/>
          <w:szCs w:val="22"/>
        </w:rPr>
        <w:t>Jar</w:t>
      </w:r>
      <w:r w:rsidR="0031639E">
        <w:rPr>
          <w:kern w:val="28"/>
          <w:sz w:val="22"/>
          <w:szCs w:val="22"/>
        </w:rPr>
        <w:t>din du Souvenir :</w:t>
      </w:r>
      <w:r w:rsidR="0031639E">
        <w:rPr>
          <w:kern w:val="28"/>
          <w:sz w:val="22"/>
          <w:szCs w:val="22"/>
        </w:rPr>
        <w:tab/>
      </w:r>
      <w:r w:rsidR="0031639E">
        <w:rPr>
          <w:kern w:val="28"/>
          <w:sz w:val="22"/>
          <w:szCs w:val="22"/>
        </w:rPr>
        <w:tab/>
      </w:r>
      <w:r w:rsidR="0031639E">
        <w:rPr>
          <w:kern w:val="28"/>
          <w:sz w:val="22"/>
          <w:szCs w:val="22"/>
        </w:rPr>
        <w:tab/>
        <w:t xml:space="preserve">           </w:t>
      </w:r>
      <w:r>
        <w:rPr>
          <w:kern w:val="28"/>
          <w:sz w:val="22"/>
          <w:szCs w:val="22"/>
        </w:rPr>
        <w:t>50,00 €</w:t>
      </w:r>
    </w:p>
    <w:p w14:paraId="16E88681" w14:textId="77777777" w:rsidR="001A2FFD" w:rsidRPr="00B97C7C" w:rsidRDefault="001A2FFD" w:rsidP="001A2FFD">
      <w:pPr>
        <w:widowControl w:val="0"/>
        <w:tabs>
          <w:tab w:val="left" w:pos="567"/>
        </w:tabs>
        <w:overflowPunct w:val="0"/>
        <w:autoSpaceDE w:val="0"/>
        <w:autoSpaceDN w:val="0"/>
        <w:adjustRightInd w:val="0"/>
        <w:ind w:right="-851"/>
        <w:rPr>
          <w:b/>
          <w:bCs/>
          <w:kern w:val="28"/>
          <w:sz w:val="20"/>
          <w:szCs w:val="20"/>
        </w:rPr>
      </w:pPr>
      <w:r>
        <w:rPr>
          <w:b/>
          <w:bCs/>
          <w:kern w:val="28"/>
          <w:sz w:val="20"/>
          <w:szCs w:val="20"/>
        </w:rPr>
        <w:tab/>
      </w:r>
    </w:p>
    <w:p w14:paraId="717CC2D9" w14:textId="77777777" w:rsidR="001A2FFD" w:rsidRDefault="001A2FFD" w:rsidP="001A2FFD">
      <w:pPr>
        <w:jc w:val="both"/>
        <w:rPr>
          <w:sz w:val="20"/>
          <w:szCs w:val="20"/>
        </w:rPr>
      </w:pPr>
    </w:p>
    <w:p w14:paraId="5A4C03AE" w14:textId="77777777" w:rsidR="001A2FFD" w:rsidRPr="001A2FFD" w:rsidRDefault="001A2FFD" w:rsidP="001F01C9">
      <w:pPr>
        <w:pStyle w:val="Paragraphedeliste"/>
        <w:widowControl w:val="0"/>
        <w:numPr>
          <w:ilvl w:val="0"/>
          <w:numId w:val="18"/>
        </w:numPr>
        <w:overflowPunct w:val="0"/>
        <w:autoSpaceDE w:val="0"/>
        <w:autoSpaceDN w:val="0"/>
        <w:adjustRightInd w:val="0"/>
        <w:spacing w:after="0" w:line="240" w:lineRule="auto"/>
        <w:ind w:left="2268" w:right="-851"/>
        <w:rPr>
          <w:rFonts w:ascii="Times New Roman" w:hAnsi="Times New Roman" w:cs="Times New Roman"/>
          <w:b/>
          <w:bCs/>
          <w:color w:val="2E74B5" w:themeColor="accent1" w:themeShade="BF"/>
          <w:kern w:val="28"/>
          <w:sz w:val="20"/>
          <w:szCs w:val="20"/>
          <w:u w:val="single"/>
        </w:rPr>
      </w:pPr>
      <w:r w:rsidRPr="001A2FFD">
        <w:rPr>
          <w:rFonts w:ascii="Times New Roman" w:hAnsi="Times New Roman" w:cs="Times New Roman"/>
          <w:b/>
          <w:bCs/>
          <w:color w:val="2E74B5" w:themeColor="accent1" w:themeShade="BF"/>
          <w:kern w:val="28"/>
          <w:sz w:val="20"/>
          <w:szCs w:val="20"/>
          <w:u w:val="single"/>
        </w:rPr>
        <w:t>FOYER RURAL</w:t>
      </w:r>
    </w:p>
    <w:p w14:paraId="31360600" w14:textId="77777777" w:rsidR="001A2FFD" w:rsidRDefault="001A2FFD" w:rsidP="001F01C9">
      <w:pPr>
        <w:pStyle w:val="Retraitcorpsdetexte3"/>
        <w:ind w:left="2268" w:right="-709" w:firstLine="0"/>
        <w:rPr>
          <w:rFonts w:ascii="Times New Roman" w:hAnsi="Times New Roman"/>
          <w:sz w:val="22"/>
          <w:szCs w:val="22"/>
        </w:rPr>
      </w:pPr>
    </w:p>
    <w:p w14:paraId="0090F509" w14:textId="77777777" w:rsidR="001A2FFD" w:rsidRPr="000338DD" w:rsidRDefault="001A2FFD" w:rsidP="001F01C9">
      <w:pPr>
        <w:pStyle w:val="Retraitcorpsdetexte3"/>
        <w:ind w:left="1200" w:right="-709" w:firstLine="708"/>
        <w:rPr>
          <w:rFonts w:ascii="Times New Roman" w:hAnsi="Times New Roman"/>
          <w:b/>
          <w:i/>
          <w:color w:val="C45911" w:themeColor="accent2" w:themeShade="BF"/>
          <w:sz w:val="24"/>
        </w:rPr>
      </w:pPr>
      <w:r>
        <w:rPr>
          <w:rFonts w:ascii="Times New Roman" w:hAnsi="Times New Roman"/>
          <w:b/>
          <w:i/>
          <w:color w:val="C45911" w:themeColor="accent2" w:themeShade="BF"/>
          <w:sz w:val="24"/>
        </w:rPr>
        <w:t xml:space="preserve"> -  Location du f</w:t>
      </w:r>
      <w:r w:rsidRPr="000338DD">
        <w:rPr>
          <w:rFonts w:ascii="Times New Roman" w:hAnsi="Times New Roman"/>
          <w:b/>
          <w:i/>
          <w:color w:val="C45911" w:themeColor="accent2" w:themeShade="BF"/>
          <w:sz w:val="24"/>
        </w:rPr>
        <w:t>oyer rural (salle des fêtes</w:t>
      </w:r>
      <w:proofErr w:type="gramStart"/>
      <w:r w:rsidRPr="000338DD">
        <w:rPr>
          <w:rFonts w:ascii="Times New Roman" w:hAnsi="Times New Roman"/>
          <w:b/>
          <w:i/>
          <w:color w:val="C45911" w:themeColor="accent2" w:themeShade="BF"/>
          <w:sz w:val="24"/>
        </w:rPr>
        <w:t>)</w:t>
      </w:r>
      <w:r>
        <w:rPr>
          <w:rFonts w:ascii="Times New Roman" w:hAnsi="Times New Roman"/>
          <w:b/>
          <w:i/>
          <w:color w:val="C45911" w:themeColor="accent2" w:themeShade="BF"/>
          <w:sz w:val="24"/>
        </w:rPr>
        <w:t xml:space="preserve">  -</w:t>
      </w:r>
      <w:proofErr w:type="gramEnd"/>
      <w:r w:rsidRPr="000338DD">
        <w:rPr>
          <w:rFonts w:ascii="Times New Roman" w:hAnsi="Times New Roman"/>
          <w:b/>
          <w:i/>
          <w:color w:val="C45911" w:themeColor="accent2" w:themeShade="BF"/>
          <w:sz w:val="24"/>
        </w:rPr>
        <w:t xml:space="preserve"> </w:t>
      </w:r>
    </w:p>
    <w:p w14:paraId="5415153D" w14:textId="77777777" w:rsidR="001A2FFD" w:rsidRPr="001A2FFD" w:rsidRDefault="001A2FFD" w:rsidP="001F01C9">
      <w:pPr>
        <w:widowControl w:val="0"/>
        <w:overflowPunct w:val="0"/>
        <w:autoSpaceDE w:val="0"/>
        <w:autoSpaceDN w:val="0"/>
        <w:adjustRightInd w:val="0"/>
        <w:ind w:left="2268"/>
        <w:rPr>
          <w:b/>
          <w:i/>
          <w:kern w:val="28"/>
          <w:sz w:val="20"/>
          <w:szCs w:val="20"/>
        </w:rPr>
      </w:pPr>
    </w:p>
    <w:p w14:paraId="47DC9D21" w14:textId="435D1C1B" w:rsidR="001A2FFD" w:rsidRPr="003568B6" w:rsidRDefault="001A2FFD" w:rsidP="00C05EE4">
      <w:pPr>
        <w:widowControl w:val="0"/>
        <w:overflowPunct w:val="0"/>
        <w:autoSpaceDE w:val="0"/>
        <w:autoSpaceDN w:val="0"/>
        <w:adjustRightInd w:val="0"/>
        <w:ind w:left="1560" w:firstLine="708"/>
        <w:rPr>
          <w:b/>
          <w:i/>
          <w:kern w:val="28"/>
          <w:sz w:val="22"/>
          <w:szCs w:val="22"/>
        </w:rPr>
      </w:pPr>
      <w:r w:rsidRPr="003568B6">
        <w:rPr>
          <w:b/>
          <w:i/>
          <w:kern w:val="28"/>
          <w:sz w:val="22"/>
          <w:szCs w:val="22"/>
        </w:rPr>
        <w:t>Pour un particulier</w:t>
      </w:r>
    </w:p>
    <w:p w14:paraId="7584C35E" w14:textId="77777777" w:rsidR="001A2FFD" w:rsidRPr="001A2FFD" w:rsidRDefault="001A2FFD" w:rsidP="001F01C9">
      <w:pPr>
        <w:pStyle w:val="Paragraphedeliste"/>
        <w:widowControl w:val="0"/>
        <w:numPr>
          <w:ilvl w:val="0"/>
          <w:numId w:val="17"/>
        </w:numPr>
        <w:overflowPunct w:val="0"/>
        <w:autoSpaceDE w:val="0"/>
        <w:autoSpaceDN w:val="0"/>
        <w:adjustRightInd w:val="0"/>
        <w:spacing w:after="0" w:line="240" w:lineRule="auto"/>
        <w:ind w:left="2268"/>
        <w:rPr>
          <w:rFonts w:ascii="Times New Roman" w:hAnsi="Times New Roman" w:cs="Times New Roman"/>
          <w:i/>
          <w:color w:val="00B050"/>
          <w:kern w:val="28"/>
          <w:u w:val="single"/>
        </w:rPr>
      </w:pPr>
      <w:r w:rsidRPr="001A2FFD">
        <w:rPr>
          <w:rFonts w:ascii="Times New Roman" w:hAnsi="Times New Roman" w:cs="Times New Roman"/>
          <w:bCs/>
          <w:i/>
          <w:color w:val="00B050"/>
          <w:kern w:val="28"/>
        </w:rPr>
        <w:t xml:space="preserve">Location en semaine </w:t>
      </w:r>
    </w:p>
    <w:p w14:paraId="0147D8D3" w14:textId="77777777" w:rsidR="001A2FFD" w:rsidRDefault="001A2FFD" w:rsidP="001F01C9">
      <w:pPr>
        <w:widowControl w:val="0"/>
        <w:overflowPunct w:val="0"/>
        <w:autoSpaceDE w:val="0"/>
        <w:autoSpaceDN w:val="0"/>
        <w:adjustRightInd w:val="0"/>
        <w:ind w:left="2268"/>
        <w:rPr>
          <w:kern w:val="28"/>
          <w:sz w:val="22"/>
          <w:szCs w:val="22"/>
          <w:u w:val="single"/>
        </w:rPr>
      </w:pPr>
      <w:r>
        <w:rPr>
          <w:kern w:val="28"/>
          <w:sz w:val="22"/>
          <w:szCs w:val="22"/>
        </w:rPr>
        <w:t>1/2 journée ou 1 soirée :</w:t>
      </w:r>
      <w:proofErr w:type="gramStart"/>
      <w:r>
        <w:rPr>
          <w:kern w:val="28"/>
          <w:sz w:val="22"/>
          <w:szCs w:val="22"/>
        </w:rPr>
        <w:tab/>
        <w:t xml:space="preserve">  </w:t>
      </w:r>
      <w:r>
        <w:rPr>
          <w:kern w:val="28"/>
          <w:sz w:val="22"/>
          <w:szCs w:val="22"/>
        </w:rPr>
        <w:tab/>
      </w:r>
      <w:proofErr w:type="gramEnd"/>
      <w:r>
        <w:rPr>
          <w:kern w:val="28"/>
          <w:sz w:val="22"/>
          <w:szCs w:val="22"/>
        </w:rPr>
        <w:t xml:space="preserve">           65,00 €</w:t>
      </w:r>
    </w:p>
    <w:p w14:paraId="3C55CAE1" w14:textId="77777777" w:rsidR="001A2FFD" w:rsidRPr="005E18A1" w:rsidRDefault="001A2FFD" w:rsidP="001F01C9">
      <w:pPr>
        <w:pStyle w:val="Paragraphedeliste"/>
        <w:widowControl w:val="0"/>
        <w:overflowPunct w:val="0"/>
        <w:autoSpaceDE w:val="0"/>
        <w:autoSpaceDN w:val="0"/>
        <w:adjustRightInd w:val="0"/>
        <w:ind w:left="2268"/>
        <w:rPr>
          <w:rFonts w:ascii="Times New Roman" w:hAnsi="Times New Roman" w:cs="Times New Roman"/>
          <w:kern w:val="28"/>
        </w:rPr>
      </w:pPr>
      <w:r w:rsidRPr="005E18A1">
        <w:rPr>
          <w:rFonts w:ascii="Times New Roman" w:hAnsi="Times New Roman" w:cs="Times New Roman"/>
          <w:kern w:val="28"/>
        </w:rPr>
        <w:t>1 journée :</w:t>
      </w:r>
      <w:r w:rsidRPr="005E18A1">
        <w:rPr>
          <w:rFonts w:ascii="Times New Roman" w:hAnsi="Times New Roman" w:cs="Times New Roman"/>
          <w:kern w:val="28"/>
        </w:rPr>
        <w:tab/>
      </w:r>
      <w:r w:rsidRPr="005E18A1">
        <w:rPr>
          <w:rFonts w:ascii="Times New Roman" w:hAnsi="Times New Roman" w:cs="Times New Roman"/>
          <w:kern w:val="28"/>
        </w:rPr>
        <w:tab/>
      </w:r>
      <w:r w:rsidRPr="005E18A1">
        <w:rPr>
          <w:rFonts w:ascii="Times New Roman" w:hAnsi="Times New Roman" w:cs="Times New Roman"/>
          <w:kern w:val="28"/>
        </w:rPr>
        <w:tab/>
      </w:r>
      <w:r w:rsidRPr="005E18A1">
        <w:rPr>
          <w:rFonts w:ascii="Times New Roman" w:hAnsi="Times New Roman" w:cs="Times New Roman"/>
          <w:kern w:val="28"/>
        </w:rPr>
        <w:tab/>
        <w:t xml:space="preserve">         130,00 €</w:t>
      </w:r>
    </w:p>
    <w:p w14:paraId="4254E45E" w14:textId="77777777" w:rsidR="001A2FFD" w:rsidRPr="00C51114" w:rsidRDefault="001A2FFD" w:rsidP="001F01C9">
      <w:pPr>
        <w:pStyle w:val="Paragraphedeliste"/>
        <w:widowControl w:val="0"/>
        <w:overflowPunct w:val="0"/>
        <w:autoSpaceDE w:val="0"/>
        <w:autoSpaceDN w:val="0"/>
        <w:adjustRightInd w:val="0"/>
        <w:ind w:left="2268"/>
        <w:rPr>
          <w:kern w:val="28"/>
        </w:rPr>
      </w:pPr>
    </w:p>
    <w:p w14:paraId="4DC9CC27" w14:textId="77777777" w:rsidR="001A2FFD" w:rsidRPr="001A2FFD" w:rsidRDefault="001A2FFD" w:rsidP="001F01C9">
      <w:pPr>
        <w:pStyle w:val="Paragraphedeliste"/>
        <w:widowControl w:val="0"/>
        <w:numPr>
          <w:ilvl w:val="0"/>
          <w:numId w:val="17"/>
        </w:numPr>
        <w:overflowPunct w:val="0"/>
        <w:autoSpaceDE w:val="0"/>
        <w:autoSpaceDN w:val="0"/>
        <w:adjustRightInd w:val="0"/>
        <w:spacing w:after="0" w:line="240" w:lineRule="auto"/>
        <w:ind w:left="2268"/>
        <w:rPr>
          <w:rFonts w:ascii="Times New Roman" w:hAnsi="Times New Roman" w:cs="Times New Roman"/>
          <w:i/>
          <w:color w:val="00B050"/>
          <w:kern w:val="28"/>
          <w:u w:val="single"/>
        </w:rPr>
      </w:pPr>
      <w:r w:rsidRPr="001A2FFD">
        <w:rPr>
          <w:rFonts w:ascii="Times New Roman" w:hAnsi="Times New Roman" w:cs="Times New Roman"/>
          <w:bCs/>
          <w:i/>
          <w:color w:val="00B050"/>
          <w:kern w:val="28"/>
        </w:rPr>
        <w:t xml:space="preserve">Location week-end </w:t>
      </w:r>
    </w:p>
    <w:p w14:paraId="51A9E47C" w14:textId="042AB021" w:rsidR="001A2FFD" w:rsidRDefault="001A2FFD" w:rsidP="001F01C9">
      <w:pPr>
        <w:widowControl w:val="0"/>
        <w:overflowPunct w:val="0"/>
        <w:autoSpaceDE w:val="0"/>
        <w:autoSpaceDN w:val="0"/>
        <w:adjustRightInd w:val="0"/>
        <w:ind w:left="2268"/>
        <w:rPr>
          <w:i/>
          <w:kern w:val="28"/>
          <w:sz w:val="22"/>
          <w:szCs w:val="22"/>
          <w:u w:val="single"/>
        </w:rPr>
      </w:pPr>
      <w:r>
        <w:rPr>
          <w:kern w:val="28"/>
          <w:sz w:val="22"/>
          <w:szCs w:val="22"/>
        </w:rPr>
        <w:t xml:space="preserve">Week-end </w:t>
      </w:r>
      <w:r>
        <w:rPr>
          <w:bCs/>
          <w:kern w:val="28"/>
          <w:sz w:val="22"/>
          <w:szCs w:val="22"/>
        </w:rPr>
        <w:t>:</w:t>
      </w:r>
      <w:r>
        <w:rPr>
          <w:kern w:val="28"/>
          <w:sz w:val="22"/>
          <w:szCs w:val="22"/>
        </w:rPr>
        <w:t xml:space="preserve">        </w:t>
      </w:r>
      <w:r>
        <w:rPr>
          <w:kern w:val="28"/>
          <w:sz w:val="22"/>
          <w:szCs w:val="22"/>
        </w:rPr>
        <w:tab/>
      </w:r>
      <w:r>
        <w:rPr>
          <w:kern w:val="28"/>
          <w:sz w:val="22"/>
          <w:szCs w:val="22"/>
        </w:rPr>
        <w:tab/>
      </w:r>
      <w:r>
        <w:rPr>
          <w:kern w:val="28"/>
          <w:sz w:val="22"/>
          <w:szCs w:val="22"/>
        </w:rPr>
        <w:tab/>
        <w:t xml:space="preserve">         195,00 €</w:t>
      </w:r>
    </w:p>
    <w:p w14:paraId="7DAF4D99" w14:textId="2BE81CC0" w:rsidR="001A2FFD" w:rsidRDefault="001A2FFD" w:rsidP="007030F5">
      <w:pPr>
        <w:widowControl w:val="0"/>
        <w:overflowPunct w:val="0"/>
        <w:autoSpaceDE w:val="0"/>
        <w:autoSpaceDN w:val="0"/>
        <w:adjustRightInd w:val="0"/>
        <w:ind w:left="1560" w:firstLine="708"/>
        <w:rPr>
          <w:bCs/>
          <w:kern w:val="28"/>
          <w:sz w:val="22"/>
          <w:szCs w:val="22"/>
        </w:rPr>
      </w:pPr>
      <w:r>
        <w:rPr>
          <w:bCs/>
          <w:kern w:val="28"/>
          <w:sz w:val="22"/>
          <w:szCs w:val="22"/>
        </w:rPr>
        <w:t>Week-end prolongé :</w:t>
      </w:r>
      <w:r>
        <w:rPr>
          <w:bCs/>
          <w:kern w:val="28"/>
          <w:sz w:val="22"/>
          <w:szCs w:val="22"/>
        </w:rPr>
        <w:tab/>
      </w:r>
      <w:r>
        <w:rPr>
          <w:bCs/>
          <w:kern w:val="28"/>
          <w:sz w:val="22"/>
          <w:szCs w:val="22"/>
        </w:rPr>
        <w:tab/>
        <w:t xml:space="preserve">          </w:t>
      </w:r>
      <w:r>
        <w:rPr>
          <w:bCs/>
          <w:kern w:val="28"/>
          <w:sz w:val="22"/>
          <w:szCs w:val="22"/>
        </w:rPr>
        <w:tab/>
        <w:t xml:space="preserve">         220,00 €</w:t>
      </w:r>
    </w:p>
    <w:p w14:paraId="5883CE8B" w14:textId="099A88FF" w:rsidR="001A2FFD" w:rsidRPr="001A2FFD" w:rsidRDefault="001A2FFD" w:rsidP="001F01C9">
      <w:pPr>
        <w:widowControl w:val="0"/>
        <w:overflowPunct w:val="0"/>
        <w:autoSpaceDE w:val="0"/>
        <w:autoSpaceDN w:val="0"/>
        <w:adjustRightInd w:val="0"/>
        <w:ind w:left="2268" w:firstLine="466"/>
        <w:rPr>
          <w:bCs/>
          <w:kern w:val="28"/>
          <w:sz w:val="20"/>
          <w:szCs w:val="20"/>
        </w:rPr>
      </w:pPr>
      <w:r>
        <w:rPr>
          <w:kern w:val="28"/>
          <w:sz w:val="28"/>
          <w:szCs w:val="28"/>
        </w:rPr>
        <w:tab/>
      </w:r>
      <w:r w:rsidRPr="001A2FFD">
        <w:rPr>
          <w:kern w:val="28"/>
          <w:sz w:val="28"/>
          <w:szCs w:val="28"/>
        </w:rPr>
        <w:tab/>
      </w:r>
      <w:r w:rsidRPr="001A2FFD">
        <w:rPr>
          <w:kern w:val="28"/>
          <w:sz w:val="28"/>
          <w:szCs w:val="28"/>
        </w:rPr>
        <w:tab/>
      </w:r>
      <w:r w:rsidRPr="001A2FFD">
        <w:rPr>
          <w:kern w:val="28"/>
          <w:sz w:val="28"/>
          <w:szCs w:val="28"/>
        </w:rPr>
        <w:tab/>
      </w:r>
      <w:r w:rsidRPr="001A2FFD">
        <w:rPr>
          <w:kern w:val="28"/>
          <w:sz w:val="28"/>
          <w:szCs w:val="28"/>
        </w:rPr>
        <w:tab/>
      </w:r>
      <w:r w:rsidRPr="001A2FFD">
        <w:rPr>
          <w:kern w:val="28"/>
          <w:sz w:val="28"/>
          <w:szCs w:val="28"/>
        </w:rPr>
        <w:tab/>
        <w:t xml:space="preserve">  </w:t>
      </w:r>
    </w:p>
    <w:p w14:paraId="53978EE6" w14:textId="5BB08BD4" w:rsidR="001A2FFD" w:rsidRPr="003568B6" w:rsidRDefault="001A2FFD" w:rsidP="00C05EE4">
      <w:pPr>
        <w:widowControl w:val="0"/>
        <w:overflowPunct w:val="0"/>
        <w:autoSpaceDE w:val="0"/>
        <w:autoSpaceDN w:val="0"/>
        <w:adjustRightInd w:val="0"/>
        <w:ind w:left="1560" w:firstLine="708"/>
        <w:rPr>
          <w:b/>
          <w:i/>
          <w:kern w:val="28"/>
          <w:sz w:val="22"/>
          <w:szCs w:val="22"/>
        </w:rPr>
      </w:pPr>
      <w:r w:rsidRPr="003568B6">
        <w:rPr>
          <w:b/>
          <w:i/>
          <w:kern w:val="28"/>
          <w:sz w:val="22"/>
          <w:szCs w:val="22"/>
        </w:rPr>
        <w:t>Pour une association</w:t>
      </w:r>
    </w:p>
    <w:p w14:paraId="7851F6AD" w14:textId="77777777" w:rsidR="001A2FFD" w:rsidRPr="001A2FFD" w:rsidRDefault="001A2FFD" w:rsidP="001F01C9">
      <w:pPr>
        <w:pStyle w:val="Paragraphedeliste"/>
        <w:widowControl w:val="0"/>
        <w:numPr>
          <w:ilvl w:val="0"/>
          <w:numId w:val="17"/>
        </w:numPr>
        <w:overflowPunct w:val="0"/>
        <w:autoSpaceDE w:val="0"/>
        <w:autoSpaceDN w:val="0"/>
        <w:adjustRightInd w:val="0"/>
        <w:spacing w:after="0" w:line="240" w:lineRule="auto"/>
        <w:ind w:left="2268"/>
        <w:rPr>
          <w:rFonts w:ascii="Times New Roman" w:hAnsi="Times New Roman" w:cs="Times New Roman"/>
          <w:i/>
          <w:color w:val="00B050"/>
          <w:kern w:val="28"/>
          <w:u w:val="single"/>
        </w:rPr>
      </w:pPr>
      <w:r w:rsidRPr="001A2FFD">
        <w:rPr>
          <w:rFonts w:ascii="Times New Roman" w:hAnsi="Times New Roman" w:cs="Times New Roman"/>
          <w:bCs/>
          <w:i/>
          <w:color w:val="00B050"/>
          <w:kern w:val="28"/>
        </w:rPr>
        <w:t xml:space="preserve">Location en semaine </w:t>
      </w:r>
    </w:p>
    <w:p w14:paraId="7B7144FA" w14:textId="77777777" w:rsidR="001A2FFD" w:rsidRDefault="001A2FFD" w:rsidP="001F01C9">
      <w:pPr>
        <w:widowControl w:val="0"/>
        <w:overflowPunct w:val="0"/>
        <w:autoSpaceDE w:val="0"/>
        <w:autoSpaceDN w:val="0"/>
        <w:adjustRightInd w:val="0"/>
        <w:ind w:left="2268"/>
        <w:rPr>
          <w:kern w:val="28"/>
          <w:sz w:val="22"/>
          <w:szCs w:val="22"/>
        </w:rPr>
      </w:pPr>
      <w:r>
        <w:rPr>
          <w:kern w:val="28"/>
          <w:sz w:val="22"/>
          <w:szCs w:val="22"/>
        </w:rPr>
        <w:t>1/2 journée ou 1 soirée :</w:t>
      </w:r>
      <w:r>
        <w:rPr>
          <w:kern w:val="28"/>
          <w:sz w:val="22"/>
          <w:szCs w:val="22"/>
        </w:rPr>
        <w:tab/>
      </w:r>
      <w:r>
        <w:rPr>
          <w:kern w:val="28"/>
          <w:sz w:val="22"/>
          <w:szCs w:val="22"/>
        </w:rPr>
        <w:tab/>
        <w:t xml:space="preserve">           40,00 €</w:t>
      </w:r>
    </w:p>
    <w:p w14:paraId="43702E05" w14:textId="77777777" w:rsidR="001A2FFD" w:rsidRDefault="001A2FFD" w:rsidP="001F01C9">
      <w:pPr>
        <w:widowControl w:val="0"/>
        <w:overflowPunct w:val="0"/>
        <w:autoSpaceDE w:val="0"/>
        <w:autoSpaceDN w:val="0"/>
        <w:adjustRightInd w:val="0"/>
        <w:ind w:left="2268"/>
        <w:rPr>
          <w:kern w:val="28"/>
          <w:sz w:val="22"/>
          <w:szCs w:val="22"/>
        </w:rPr>
      </w:pPr>
      <w:r w:rsidRPr="000338DD">
        <w:rPr>
          <w:kern w:val="28"/>
          <w:sz w:val="22"/>
          <w:szCs w:val="22"/>
        </w:rPr>
        <w:t>Location de la cuisine seulement</w:t>
      </w:r>
      <w:r>
        <w:rPr>
          <w:kern w:val="28"/>
          <w:sz w:val="18"/>
          <w:szCs w:val="18"/>
        </w:rPr>
        <w:t xml:space="preserve"> </w:t>
      </w:r>
      <w:r w:rsidRPr="000338DD">
        <w:rPr>
          <w:kern w:val="28"/>
          <w:sz w:val="22"/>
          <w:szCs w:val="22"/>
        </w:rPr>
        <w:t>:</w:t>
      </w:r>
      <w:r w:rsidRPr="000338DD">
        <w:rPr>
          <w:kern w:val="28"/>
          <w:sz w:val="22"/>
          <w:szCs w:val="22"/>
        </w:rPr>
        <w:tab/>
      </w:r>
      <w:r>
        <w:rPr>
          <w:kern w:val="28"/>
          <w:sz w:val="22"/>
          <w:szCs w:val="22"/>
        </w:rPr>
        <w:t xml:space="preserve">           </w:t>
      </w:r>
      <w:r w:rsidRPr="000338DD">
        <w:rPr>
          <w:kern w:val="28"/>
          <w:sz w:val="22"/>
          <w:szCs w:val="22"/>
        </w:rPr>
        <w:t>20,00 €</w:t>
      </w:r>
    </w:p>
    <w:p w14:paraId="41A251C1" w14:textId="77777777" w:rsidR="001A2FFD" w:rsidRPr="000338DD" w:rsidRDefault="001A2FFD" w:rsidP="001F01C9">
      <w:pPr>
        <w:widowControl w:val="0"/>
        <w:overflowPunct w:val="0"/>
        <w:autoSpaceDE w:val="0"/>
        <w:autoSpaceDN w:val="0"/>
        <w:adjustRightInd w:val="0"/>
        <w:ind w:left="2268"/>
        <w:rPr>
          <w:i/>
          <w:kern w:val="28"/>
          <w:sz w:val="22"/>
          <w:szCs w:val="22"/>
          <w:u w:val="single"/>
        </w:rPr>
      </w:pPr>
    </w:p>
    <w:p w14:paraId="0B272E16" w14:textId="77777777" w:rsidR="001A2FFD" w:rsidRPr="001A2FFD" w:rsidRDefault="001A2FFD" w:rsidP="001F01C9">
      <w:pPr>
        <w:pStyle w:val="Paragraphedeliste"/>
        <w:widowControl w:val="0"/>
        <w:numPr>
          <w:ilvl w:val="0"/>
          <w:numId w:val="17"/>
        </w:numPr>
        <w:overflowPunct w:val="0"/>
        <w:autoSpaceDE w:val="0"/>
        <w:autoSpaceDN w:val="0"/>
        <w:adjustRightInd w:val="0"/>
        <w:spacing w:after="0" w:line="240" w:lineRule="auto"/>
        <w:ind w:left="2268"/>
        <w:rPr>
          <w:rFonts w:ascii="Times New Roman" w:hAnsi="Times New Roman" w:cs="Times New Roman"/>
          <w:i/>
          <w:color w:val="00B050"/>
          <w:kern w:val="28"/>
          <w:u w:val="single"/>
        </w:rPr>
      </w:pPr>
      <w:r w:rsidRPr="001A2FFD">
        <w:rPr>
          <w:rFonts w:ascii="Times New Roman" w:hAnsi="Times New Roman" w:cs="Times New Roman"/>
          <w:bCs/>
          <w:i/>
          <w:color w:val="00B050"/>
          <w:kern w:val="28"/>
        </w:rPr>
        <w:t xml:space="preserve">Location week-end </w:t>
      </w:r>
      <w:r w:rsidRPr="001A2FFD">
        <w:rPr>
          <w:rFonts w:ascii="Times New Roman" w:hAnsi="Times New Roman" w:cs="Times New Roman"/>
          <w:color w:val="00B050"/>
          <w:kern w:val="28"/>
        </w:rPr>
        <w:tab/>
      </w:r>
    </w:p>
    <w:p w14:paraId="791FB4B7" w14:textId="77777777" w:rsidR="001A2FFD" w:rsidRDefault="001A2FFD" w:rsidP="001F01C9">
      <w:pPr>
        <w:widowControl w:val="0"/>
        <w:overflowPunct w:val="0"/>
        <w:autoSpaceDE w:val="0"/>
        <w:autoSpaceDN w:val="0"/>
        <w:adjustRightInd w:val="0"/>
        <w:ind w:left="2268"/>
        <w:rPr>
          <w:bCs/>
          <w:kern w:val="28"/>
          <w:sz w:val="20"/>
          <w:szCs w:val="20"/>
        </w:rPr>
      </w:pPr>
      <w:r w:rsidRPr="001B380D">
        <w:rPr>
          <w:bCs/>
          <w:kern w:val="28"/>
          <w:sz w:val="22"/>
          <w:szCs w:val="22"/>
        </w:rPr>
        <w:t>Week-end</w:t>
      </w:r>
      <w:r w:rsidRPr="001B380D">
        <w:rPr>
          <w:kern w:val="28"/>
          <w:sz w:val="22"/>
          <w:szCs w:val="22"/>
        </w:rPr>
        <w:t> :</w:t>
      </w:r>
      <w:r w:rsidRPr="000338DD">
        <w:rPr>
          <w:color w:val="00B050"/>
          <w:kern w:val="28"/>
          <w:sz w:val="22"/>
          <w:szCs w:val="22"/>
        </w:rPr>
        <w:tab/>
      </w:r>
      <w:r>
        <w:rPr>
          <w:kern w:val="28"/>
          <w:sz w:val="22"/>
          <w:szCs w:val="22"/>
        </w:rPr>
        <w:tab/>
      </w:r>
      <w:r>
        <w:rPr>
          <w:kern w:val="28"/>
          <w:sz w:val="22"/>
          <w:szCs w:val="22"/>
        </w:rPr>
        <w:tab/>
      </w:r>
      <w:r>
        <w:rPr>
          <w:kern w:val="28"/>
          <w:sz w:val="22"/>
          <w:szCs w:val="22"/>
        </w:rPr>
        <w:tab/>
        <w:t xml:space="preserve">           65,00 €</w:t>
      </w:r>
    </w:p>
    <w:p w14:paraId="5064CF8F" w14:textId="77777777" w:rsidR="001A2FFD" w:rsidRDefault="001A2FFD" w:rsidP="001F01C9">
      <w:pPr>
        <w:widowControl w:val="0"/>
        <w:overflowPunct w:val="0"/>
        <w:autoSpaceDE w:val="0"/>
        <w:autoSpaceDN w:val="0"/>
        <w:adjustRightInd w:val="0"/>
        <w:ind w:left="2268"/>
        <w:rPr>
          <w:kern w:val="28"/>
          <w:sz w:val="22"/>
          <w:szCs w:val="22"/>
        </w:rPr>
      </w:pPr>
    </w:p>
    <w:p w14:paraId="467B7D30" w14:textId="77777777" w:rsidR="001A2FFD" w:rsidRDefault="001A2FFD" w:rsidP="001F01C9">
      <w:pPr>
        <w:ind w:left="2263" w:right="-567"/>
        <w:jc w:val="both"/>
        <w:rPr>
          <w:sz w:val="20"/>
          <w:szCs w:val="20"/>
        </w:rPr>
      </w:pPr>
      <w:r>
        <w:rPr>
          <w:i/>
          <w:sz w:val="20"/>
          <w:szCs w:val="20"/>
        </w:rPr>
        <w:t>Cautions pour tous (particulier et association) :</w:t>
      </w:r>
      <w:r>
        <w:rPr>
          <w:sz w:val="20"/>
          <w:szCs w:val="20"/>
        </w:rPr>
        <w:t xml:space="preserve"> 200,00 € pour le matériel + 100,00 € pour le ménage - Restitution de ces cautions après état des lieux de sortie.</w:t>
      </w:r>
    </w:p>
    <w:p w14:paraId="2DF253FA" w14:textId="645399B7" w:rsidR="001A2FFD" w:rsidRDefault="001A2FFD" w:rsidP="001F01C9">
      <w:pPr>
        <w:pStyle w:val="Retraitcorpsdetexte3"/>
        <w:ind w:left="1985" w:right="-709" w:firstLine="0"/>
        <w:rPr>
          <w:rFonts w:ascii="Times New Roman" w:hAnsi="Times New Roman"/>
          <w:i/>
          <w:sz w:val="22"/>
          <w:szCs w:val="22"/>
        </w:rPr>
      </w:pPr>
    </w:p>
    <w:p w14:paraId="763CDF83" w14:textId="77777777" w:rsidR="001A2FFD" w:rsidRDefault="001A2FFD" w:rsidP="001F01C9">
      <w:pPr>
        <w:pStyle w:val="Retraitcorpsdetexte3"/>
        <w:ind w:left="1985" w:right="-709" w:firstLine="0"/>
        <w:rPr>
          <w:rFonts w:ascii="Times New Roman" w:hAnsi="Times New Roman"/>
          <w:i/>
          <w:sz w:val="22"/>
          <w:szCs w:val="22"/>
        </w:rPr>
      </w:pPr>
    </w:p>
    <w:p w14:paraId="448C7809" w14:textId="64B49B89" w:rsidR="001A2FFD" w:rsidRDefault="007E0020" w:rsidP="007E0020">
      <w:pPr>
        <w:pStyle w:val="Retraitcorpsdetexte3"/>
        <w:ind w:right="-709"/>
        <w:rPr>
          <w:rFonts w:ascii="Times New Roman" w:hAnsi="Times New Roman"/>
          <w:b/>
          <w:i/>
          <w:color w:val="C45911" w:themeColor="accent2" w:themeShade="BF"/>
          <w:sz w:val="24"/>
        </w:rPr>
      </w:pPr>
      <w:r>
        <w:rPr>
          <w:rFonts w:ascii="Times New Roman" w:hAnsi="Times New Roman"/>
          <w:b/>
          <w:i/>
          <w:color w:val="C45911" w:themeColor="accent2" w:themeShade="BF"/>
          <w:sz w:val="24"/>
        </w:rPr>
        <w:t xml:space="preserve">                    </w:t>
      </w:r>
      <w:r w:rsidR="001A2FFD">
        <w:rPr>
          <w:rFonts w:ascii="Times New Roman" w:hAnsi="Times New Roman"/>
          <w:b/>
          <w:i/>
          <w:color w:val="C45911" w:themeColor="accent2" w:themeShade="BF"/>
          <w:sz w:val="24"/>
        </w:rPr>
        <w:t xml:space="preserve">  </w:t>
      </w:r>
      <w:r w:rsidR="006B34CC">
        <w:rPr>
          <w:rFonts w:ascii="Times New Roman" w:hAnsi="Times New Roman"/>
          <w:b/>
          <w:i/>
          <w:color w:val="C45911" w:themeColor="accent2" w:themeShade="BF"/>
          <w:sz w:val="24"/>
        </w:rPr>
        <w:t xml:space="preserve"> </w:t>
      </w:r>
      <w:r w:rsidR="001A2FFD">
        <w:rPr>
          <w:rFonts w:ascii="Times New Roman" w:hAnsi="Times New Roman"/>
          <w:b/>
          <w:i/>
          <w:color w:val="C45911" w:themeColor="accent2" w:themeShade="BF"/>
          <w:sz w:val="24"/>
        </w:rPr>
        <w:t xml:space="preserve"> -  </w:t>
      </w:r>
      <w:r w:rsidR="001A2FFD" w:rsidRPr="001B380D">
        <w:rPr>
          <w:rFonts w:ascii="Times New Roman" w:hAnsi="Times New Roman"/>
          <w:b/>
          <w:i/>
          <w:color w:val="C45911" w:themeColor="accent2" w:themeShade="BF"/>
          <w:sz w:val="24"/>
        </w:rPr>
        <w:t xml:space="preserve">Location </w:t>
      </w:r>
      <w:r w:rsidR="001A2FFD">
        <w:rPr>
          <w:rFonts w:ascii="Times New Roman" w:hAnsi="Times New Roman"/>
          <w:b/>
          <w:i/>
          <w:color w:val="C45911" w:themeColor="accent2" w:themeShade="BF"/>
          <w:sz w:val="24"/>
        </w:rPr>
        <w:t>des équipements du foyer rural (particulier et association</w:t>
      </w:r>
      <w:proofErr w:type="gramStart"/>
      <w:r w:rsidR="001A2FFD">
        <w:rPr>
          <w:rFonts w:ascii="Times New Roman" w:hAnsi="Times New Roman"/>
          <w:b/>
          <w:i/>
          <w:color w:val="C45911" w:themeColor="accent2" w:themeShade="BF"/>
          <w:sz w:val="24"/>
        </w:rPr>
        <w:t>)  -</w:t>
      </w:r>
      <w:proofErr w:type="gramEnd"/>
      <w:r w:rsidR="001A2FFD" w:rsidRPr="001B380D">
        <w:rPr>
          <w:rFonts w:ascii="Times New Roman" w:hAnsi="Times New Roman"/>
          <w:b/>
          <w:i/>
          <w:color w:val="C45911" w:themeColor="accent2" w:themeShade="BF"/>
          <w:sz w:val="24"/>
        </w:rPr>
        <w:t> </w:t>
      </w:r>
    </w:p>
    <w:p w14:paraId="5BE5BF6B" w14:textId="77777777" w:rsidR="001A2FFD" w:rsidRPr="001A2FFD" w:rsidRDefault="001A2FFD" w:rsidP="001F01C9">
      <w:pPr>
        <w:pStyle w:val="Retraitcorpsdetexte3"/>
        <w:ind w:left="2127" w:right="-709" w:firstLine="0"/>
        <w:rPr>
          <w:rFonts w:ascii="Times New Roman" w:hAnsi="Times New Roman"/>
          <w:b/>
          <w:i/>
          <w:color w:val="C45911" w:themeColor="accent2" w:themeShade="BF"/>
          <w:szCs w:val="20"/>
        </w:rPr>
      </w:pPr>
      <w:r>
        <w:rPr>
          <w:rFonts w:ascii="Times New Roman" w:hAnsi="Times New Roman"/>
          <w:b/>
          <w:i/>
          <w:color w:val="C45911" w:themeColor="accent2" w:themeShade="BF"/>
          <w:sz w:val="24"/>
        </w:rPr>
        <w:tab/>
      </w:r>
      <w:r>
        <w:rPr>
          <w:rFonts w:ascii="Times New Roman" w:hAnsi="Times New Roman"/>
          <w:b/>
          <w:i/>
          <w:color w:val="C45911" w:themeColor="accent2" w:themeShade="BF"/>
          <w:sz w:val="24"/>
        </w:rPr>
        <w:tab/>
      </w:r>
    </w:p>
    <w:p w14:paraId="17ED5705" w14:textId="200F7541" w:rsidR="001A2FFD" w:rsidRDefault="007E0020" w:rsidP="001F01C9">
      <w:pPr>
        <w:pStyle w:val="Retraitcorpsdetexte3"/>
        <w:ind w:left="2127" w:right="-709" w:firstLine="0"/>
        <w:rPr>
          <w:rFonts w:ascii="Times New Roman" w:hAnsi="Times New Roman"/>
          <w:sz w:val="22"/>
          <w:szCs w:val="22"/>
        </w:rPr>
      </w:pPr>
      <w:r>
        <w:rPr>
          <w:rFonts w:ascii="Times New Roman" w:hAnsi="Times New Roman"/>
          <w:b/>
          <w:i/>
          <w:color w:val="C45911" w:themeColor="accent2" w:themeShade="BF"/>
          <w:sz w:val="24"/>
        </w:rPr>
        <w:t xml:space="preserve">   </w:t>
      </w:r>
      <w:r w:rsidR="001A2FFD">
        <w:rPr>
          <w:rFonts w:ascii="Times New Roman" w:hAnsi="Times New Roman"/>
          <w:sz w:val="22"/>
          <w:szCs w:val="22"/>
        </w:rPr>
        <w:t>Matériel de sonorisation :</w:t>
      </w:r>
      <w:r w:rsidR="001A2FFD">
        <w:rPr>
          <w:rFonts w:ascii="Times New Roman" w:hAnsi="Times New Roman"/>
          <w:sz w:val="22"/>
          <w:szCs w:val="22"/>
        </w:rPr>
        <w:tab/>
      </w:r>
      <w:r w:rsidR="001A2FFD">
        <w:rPr>
          <w:rFonts w:ascii="Times New Roman" w:hAnsi="Times New Roman"/>
          <w:sz w:val="22"/>
          <w:szCs w:val="22"/>
        </w:rPr>
        <w:tab/>
        <w:t xml:space="preserve">           </w:t>
      </w:r>
      <w:r w:rsidR="001A2FFD" w:rsidRPr="00C709D8">
        <w:rPr>
          <w:rFonts w:ascii="Times New Roman" w:hAnsi="Times New Roman"/>
          <w:sz w:val="22"/>
          <w:szCs w:val="22"/>
        </w:rPr>
        <w:t>50,00 €</w:t>
      </w:r>
      <w:r w:rsidR="001A2FFD">
        <w:rPr>
          <w:rFonts w:ascii="Times New Roman" w:hAnsi="Times New Roman"/>
          <w:sz w:val="22"/>
          <w:szCs w:val="22"/>
        </w:rPr>
        <w:t xml:space="preserve"> </w:t>
      </w:r>
      <w:r w:rsidR="001A2FFD" w:rsidRPr="00307A56">
        <w:rPr>
          <w:rFonts w:ascii="Times New Roman" w:hAnsi="Times New Roman"/>
          <w:i/>
          <w:szCs w:val="20"/>
        </w:rPr>
        <w:t>avec une caution de 1 000,00 €</w:t>
      </w:r>
    </w:p>
    <w:p w14:paraId="07302AEB" w14:textId="1EB22639" w:rsidR="001A2FFD" w:rsidRPr="00C709D8" w:rsidRDefault="007E0020" w:rsidP="001F01C9">
      <w:pPr>
        <w:pStyle w:val="Retraitcorpsdetexte3"/>
        <w:ind w:left="2127" w:right="-709" w:firstLine="0"/>
        <w:rPr>
          <w:rFonts w:ascii="Times New Roman" w:hAnsi="Times New Roman"/>
          <w:color w:val="C45911" w:themeColor="accent2" w:themeShade="BF"/>
          <w:sz w:val="22"/>
          <w:szCs w:val="22"/>
        </w:rPr>
      </w:pPr>
      <w:r>
        <w:rPr>
          <w:rFonts w:ascii="Times New Roman" w:hAnsi="Times New Roman"/>
          <w:sz w:val="22"/>
          <w:szCs w:val="22"/>
        </w:rPr>
        <w:t xml:space="preserve">   </w:t>
      </w:r>
      <w:r w:rsidR="001A2FFD">
        <w:rPr>
          <w:rFonts w:ascii="Times New Roman" w:hAnsi="Times New Roman"/>
          <w:sz w:val="22"/>
          <w:szCs w:val="22"/>
        </w:rPr>
        <w:t>Matériel de projection </w:t>
      </w:r>
      <w:r w:rsidR="001A2FFD" w:rsidRPr="00C709D8">
        <w:rPr>
          <w:rFonts w:ascii="Times New Roman" w:hAnsi="Times New Roman"/>
          <w:sz w:val="18"/>
          <w:szCs w:val="18"/>
        </w:rPr>
        <w:t>:</w:t>
      </w:r>
      <w:r w:rsidR="001A2FFD">
        <w:rPr>
          <w:rFonts w:ascii="Times New Roman" w:hAnsi="Times New Roman"/>
          <w:sz w:val="22"/>
          <w:szCs w:val="22"/>
        </w:rPr>
        <w:tab/>
      </w:r>
      <w:r w:rsidR="001A2FFD">
        <w:rPr>
          <w:rFonts w:ascii="Times New Roman" w:hAnsi="Times New Roman"/>
          <w:sz w:val="22"/>
          <w:szCs w:val="22"/>
        </w:rPr>
        <w:tab/>
        <w:t xml:space="preserve">           50,00 € </w:t>
      </w:r>
      <w:r w:rsidR="001A2FFD" w:rsidRPr="00307A56">
        <w:rPr>
          <w:rFonts w:ascii="Times New Roman" w:hAnsi="Times New Roman"/>
          <w:i/>
          <w:szCs w:val="20"/>
        </w:rPr>
        <w:t>avec une caution de 800,00 €</w:t>
      </w:r>
    </w:p>
    <w:p w14:paraId="5DEB3384" w14:textId="45470BF8" w:rsidR="001A2FFD" w:rsidRDefault="001A2FFD" w:rsidP="001F01C9">
      <w:pPr>
        <w:widowControl w:val="0"/>
        <w:overflowPunct w:val="0"/>
        <w:autoSpaceDE w:val="0"/>
        <w:autoSpaceDN w:val="0"/>
        <w:adjustRightInd w:val="0"/>
        <w:ind w:left="2127"/>
        <w:rPr>
          <w:sz w:val="20"/>
          <w:szCs w:val="20"/>
        </w:rPr>
      </w:pPr>
      <w:r w:rsidRPr="008867DB">
        <w:rPr>
          <w:sz w:val="20"/>
          <w:szCs w:val="20"/>
        </w:rPr>
        <w:t xml:space="preserve">   (Écran + vidéoprojecteur)</w:t>
      </w:r>
    </w:p>
    <w:p w14:paraId="232426FF" w14:textId="77777777" w:rsidR="001A2FFD" w:rsidRPr="008867DB" w:rsidRDefault="001A2FFD" w:rsidP="001F01C9">
      <w:pPr>
        <w:widowControl w:val="0"/>
        <w:overflowPunct w:val="0"/>
        <w:autoSpaceDE w:val="0"/>
        <w:autoSpaceDN w:val="0"/>
        <w:adjustRightInd w:val="0"/>
        <w:ind w:left="1985"/>
        <w:rPr>
          <w:b/>
          <w:i/>
          <w:kern w:val="28"/>
          <w:sz w:val="20"/>
          <w:szCs w:val="20"/>
        </w:rPr>
      </w:pPr>
    </w:p>
    <w:p w14:paraId="3CF8C886" w14:textId="77777777" w:rsidR="001A2FFD" w:rsidRDefault="001A2FFD" w:rsidP="001F01C9">
      <w:pPr>
        <w:pStyle w:val="Retraitcorpsdetexte3"/>
        <w:ind w:left="1985" w:right="-709" w:firstLine="0"/>
        <w:rPr>
          <w:rFonts w:ascii="Times New Roman" w:hAnsi="Times New Roman"/>
          <w:b/>
          <w:color w:val="538135" w:themeColor="accent6" w:themeShade="BF"/>
          <w:sz w:val="24"/>
          <w:u w:val="single"/>
        </w:rPr>
      </w:pPr>
    </w:p>
    <w:p w14:paraId="2F3185E3" w14:textId="01BEF876" w:rsidR="001A2FFD" w:rsidRPr="008734D8" w:rsidRDefault="007E0020" w:rsidP="007E0020">
      <w:pPr>
        <w:pStyle w:val="Retraitcorpsdetexte3"/>
        <w:tabs>
          <w:tab w:val="left" w:pos="2127"/>
          <w:tab w:val="left" w:pos="2410"/>
        </w:tabs>
        <w:ind w:left="1416" w:right="-709" w:firstLine="0"/>
        <w:rPr>
          <w:rFonts w:ascii="Times New Roman" w:hAnsi="Times New Roman"/>
          <w:b/>
          <w:i/>
          <w:color w:val="C45911" w:themeColor="accent2" w:themeShade="BF"/>
          <w:sz w:val="24"/>
        </w:rPr>
      </w:pPr>
      <w:r>
        <w:rPr>
          <w:rFonts w:ascii="Times New Roman" w:hAnsi="Times New Roman"/>
          <w:b/>
          <w:i/>
          <w:color w:val="C45911" w:themeColor="accent2" w:themeShade="BF"/>
          <w:sz w:val="24"/>
        </w:rPr>
        <w:t xml:space="preserve">      </w:t>
      </w:r>
      <w:r w:rsidR="006B34CC">
        <w:rPr>
          <w:rFonts w:ascii="Times New Roman" w:hAnsi="Times New Roman"/>
          <w:b/>
          <w:i/>
          <w:color w:val="C45911" w:themeColor="accent2" w:themeShade="BF"/>
          <w:sz w:val="24"/>
        </w:rPr>
        <w:t xml:space="preserve"> </w:t>
      </w:r>
      <w:r>
        <w:rPr>
          <w:rFonts w:ascii="Times New Roman" w:hAnsi="Times New Roman"/>
          <w:b/>
          <w:i/>
          <w:color w:val="C45911" w:themeColor="accent2" w:themeShade="BF"/>
          <w:sz w:val="24"/>
        </w:rPr>
        <w:t xml:space="preserve">  </w:t>
      </w:r>
      <w:r w:rsidR="001A2FFD">
        <w:rPr>
          <w:rFonts w:ascii="Times New Roman" w:hAnsi="Times New Roman"/>
          <w:b/>
          <w:i/>
          <w:color w:val="C45911" w:themeColor="accent2" w:themeShade="BF"/>
          <w:sz w:val="24"/>
        </w:rPr>
        <w:t xml:space="preserve">-  </w:t>
      </w:r>
      <w:r w:rsidR="001A2FFD" w:rsidRPr="008734D8">
        <w:rPr>
          <w:rFonts w:ascii="Times New Roman" w:hAnsi="Times New Roman"/>
          <w:b/>
          <w:i/>
          <w:color w:val="C45911" w:themeColor="accent2" w:themeShade="BF"/>
          <w:sz w:val="24"/>
        </w:rPr>
        <w:t xml:space="preserve">Location de la </w:t>
      </w:r>
      <w:proofErr w:type="gramStart"/>
      <w:r w:rsidR="001A2FFD" w:rsidRPr="008734D8">
        <w:rPr>
          <w:rFonts w:ascii="Times New Roman" w:hAnsi="Times New Roman"/>
          <w:b/>
          <w:i/>
          <w:color w:val="C45911" w:themeColor="accent2" w:themeShade="BF"/>
          <w:sz w:val="24"/>
        </w:rPr>
        <w:t>vaisselle </w:t>
      </w:r>
      <w:r w:rsidR="001A2FFD">
        <w:rPr>
          <w:rFonts w:ascii="Times New Roman" w:hAnsi="Times New Roman"/>
          <w:b/>
          <w:i/>
          <w:color w:val="C45911" w:themeColor="accent2" w:themeShade="BF"/>
          <w:sz w:val="24"/>
        </w:rPr>
        <w:t xml:space="preserve"> -</w:t>
      </w:r>
      <w:proofErr w:type="gramEnd"/>
    </w:p>
    <w:p w14:paraId="19EA1AB4" w14:textId="77777777" w:rsidR="001A2FFD" w:rsidRPr="001A2FFD" w:rsidRDefault="001A2FFD" w:rsidP="001F01C9">
      <w:pPr>
        <w:pStyle w:val="Paragraphedeliste"/>
        <w:widowControl w:val="0"/>
        <w:overflowPunct w:val="0"/>
        <w:autoSpaceDE w:val="0"/>
        <w:autoSpaceDN w:val="0"/>
        <w:adjustRightInd w:val="0"/>
        <w:ind w:left="1985" w:hanging="10"/>
        <w:rPr>
          <w:rFonts w:ascii="Times New Roman" w:hAnsi="Times New Roman" w:cs="Times New Roman"/>
          <w:b/>
          <w:i/>
          <w:kern w:val="28"/>
          <w:sz w:val="20"/>
          <w:szCs w:val="20"/>
        </w:rPr>
      </w:pPr>
    </w:p>
    <w:p w14:paraId="450F1893" w14:textId="0BEEAF83" w:rsidR="001A2FFD" w:rsidRPr="001A2FFD" w:rsidRDefault="001A2FFD" w:rsidP="001F01C9">
      <w:pPr>
        <w:pStyle w:val="Paragraphedeliste"/>
        <w:widowControl w:val="0"/>
        <w:overflowPunct w:val="0"/>
        <w:autoSpaceDE w:val="0"/>
        <w:autoSpaceDN w:val="0"/>
        <w:adjustRightInd w:val="0"/>
        <w:ind w:left="2268" w:hanging="10"/>
        <w:rPr>
          <w:rFonts w:ascii="Times New Roman" w:hAnsi="Times New Roman" w:cs="Times New Roman"/>
          <w:b/>
          <w:i/>
          <w:kern w:val="28"/>
        </w:rPr>
      </w:pPr>
      <w:r w:rsidRPr="001A2FFD">
        <w:rPr>
          <w:rFonts w:ascii="Times New Roman" w:hAnsi="Times New Roman" w:cs="Times New Roman"/>
          <w:b/>
          <w:i/>
          <w:kern w:val="28"/>
        </w:rPr>
        <w:t>Pour un particulier</w:t>
      </w:r>
    </w:p>
    <w:p w14:paraId="6F2E872E" w14:textId="6457A4F6" w:rsidR="001A2FFD" w:rsidRPr="001A2FFD" w:rsidRDefault="001A2FFD" w:rsidP="001F01C9">
      <w:pPr>
        <w:pStyle w:val="Paragraphedeliste"/>
        <w:widowControl w:val="0"/>
        <w:overflowPunct w:val="0"/>
        <w:autoSpaceDE w:val="0"/>
        <w:autoSpaceDN w:val="0"/>
        <w:adjustRightInd w:val="0"/>
        <w:ind w:left="2268" w:hanging="10"/>
        <w:rPr>
          <w:rFonts w:ascii="Times New Roman" w:hAnsi="Times New Roman" w:cs="Times New Roman"/>
          <w:kern w:val="28"/>
        </w:rPr>
      </w:pPr>
      <w:r w:rsidRPr="001A2FFD">
        <w:rPr>
          <w:rFonts w:ascii="Times New Roman" w:hAnsi="Times New Roman" w:cs="Times New Roman"/>
          <w:kern w:val="28"/>
        </w:rPr>
        <w:t>Couvert complet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 xml:space="preserve">            0,50 €</w:t>
      </w:r>
    </w:p>
    <w:p w14:paraId="6704F05C" w14:textId="540BAF87" w:rsidR="001A2FFD" w:rsidRPr="001A2FFD" w:rsidRDefault="001A2FFD" w:rsidP="001F01C9">
      <w:pPr>
        <w:pStyle w:val="Paragraphedeliste"/>
        <w:widowControl w:val="0"/>
        <w:overflowPunct w:val="0"/>
        <w:autoSpaceDE w:val="0"/>
        <w:autoSpaceDN w:val="0"/>
        <w:adjustRightInd w:val="0"/>
        <w:ind w:left="2268" w:hanging="10"/>
        <w:rPr>
          <w:rFonts w:ascii="Times New Roman" w:hAnsi="Times New Roman" w:cs="Times New Roman"/>
          <w:kern w:val="28"/>
        </w:rPr>
      </w:pPr>
      <w:r w:rsidRPr="001A2FFD">
        <w:rPr>
          <w:rFonts w:ascii="Times New Roman" w:hAnsi="Times New Roman" w:cs="Times New Roman"/>
          <w:kern w:val="28"/>
        </w:rPr>
        <w:t>À la pièce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 xml:space="preserve">            0,10 €</w:t>
      </w:r>
    </w:p>
    <w:p w14:paraId="051408D2" w14:textId="1284BE9B" w:rsidR="001A2FFD" w:rsidRDefault="001A2FFD" w:rsidP="001A2FFD">
      <w:pPr>
        <w:pStyle w:val="Paragraphedeliste"/>
        <w:widowControl w:val="0"/>
        <w:overflowPunct w:val="0"/>
        <w:autoSpaceDE w:val="0"/>
        <w:autoSpaceDN w:val="0"/>
        <w:adjustRightInd w:val="0"/>
        <w:ind w:left="2268"/>
        <w:rPr>
          <w:b/>
          <w:i/>
          <w:kern w:val="28"/>
        </w:rPr>
      </w:pPr>
    </w:p>
    <w:p w14:paraId="6CE67D7D" w14:textId="77777777" w:rsidR="00F523D1" w:rsidRDefault="00F523D1" w:rsidP="001A2FFD">
      <w:pPr>
        <w:pStyle w:val="Paragraphedeliste"/>
        <w:widowControl w:val="0"/>
        <w:overflowPunct w:val="0"/>
        <w:autoSpaceDE w:val="0"/>
        <w:autoSpaceDN w:val="0"/>
        <w:adjustRightInd w:val="0"/>
        <w:ind w:left="2268"/>
        <w:rPr>
          <w:b/>
          <w:i/>
          <w:kern w:val="28"/>
        </w:rPr>
      </w:pPr>
    </w:p>
    <w:p w14:paraId="6CA30646" w14:textId="52E31697" w:rsidR="001A2FFD" w:rsidRPr="001A2FFD" w:rsidRDefault="001A2FFD" w:rsidP="001A2FFD">
      <w:pPr>
        <w:pStyle w:val="Paragraphedeliste"/>
        <w:widowControl w:val="0"/>
        <w:overflowPunct w:val="0"/>
        <w:autoSpaceDE w:val="0"/>
        <w:autoSpaceDN w:val="0"/>
        <w:adjustRightInd w:val="0"/>
        <w:ind w:left="2268"/>
        <w:rPr>
          <w:rFonts w:ascii="Times New Roman" w:hAnsi="Times New Roman" w:cs="Times New Roman"/>
          <w:b/>
          <w:i/>
          <w:kern w:val="28"/>
        </w:rPr>
      </w:pPr>
      <w:r>
        <w:rPr>
          <w:b/>
          <w:i/>
          <w:kern w:val="28"/>
        </w:rPr>
        <w:t xml:space="preserve"> </w:t>
      </w:r>
      <w:r w:rsidRPr="001A2FFD">
        <w:rPr>
          <w:rFonts w:ascii="Times New Roman" w:hAnsi="Times New Roman" w:cs="Times New Roman"/>
          <w:b/>
          <w:i/>
          <w:kern w:val="28"/>
        </w:rPr>
        <w:t>Pour une association</w:t>
      </w:r>
    </w:p>
    <w:p w14:paraId="4534AF27" w14:textId="77777777" w:rsidR="001A2FFD" w:rsidRPr="001A2FFD" w:rsidRDefault="001A2FFD" w:rsidP="001A2FFD">
      <w:pPr>
        <w:pStyle w:val="Paragraphedeliste"/>
        <w:widowControl w:val="0"/>
        <w:overflowPunct w:val="0"/>
        <w:autoSpaceDE w:val="0"/>
        <w:autoSpaceDN w:val="0"/>
        <w:adjustRightInd w:val="0"/>
        <w:ind w:left="2268" w:right="-567" w:firstLine="3"/>
        <w:jc w:val="both"/>
        <w:rPr>
          <w:rFonts w:ascii="Times New Roman" w:hAnsi="Times New Roman" w:cs="Times New Roman"/>
          <w:kern w:val="28"/>
        </w:rPr>
      </w:pPr>
      <w:r w:rsidRPr="001A2FFD">
        <w:rPr>
          <w:rFonts w:ascii="Times New Roman" w:hAnsi="Times New Roman" w:cs="Times New Roman"/>
          <w:kern w:val="28"/>
        </w:rPr>
        <w:t xml:space="preserve"> La vaisselle est gratuite pour une association. Seule la vaisselle cassée </w:t>
      </w:r>
      <w:proofErr w:type="gramStart"/>
      <w:r w:rsidRPr="001A2FFD">
        <w:rPr>
          <w:rFonts w:ascii="Times New Roman" w:hAnsi="Times New Roman" w:cs="Times New Roman"/>
          <w:kern w:val="28"/>
        </w:rPr>
        <w:t>ou</w:t>
      </w:r>
      <w:proofErr w:type="gramEnd"/>
      <w:r w:rsidRPr="001A2FFD">
        <w:rPr>
          <w:rFonts w:ascii="Times New Roman" w:hAnsi="Times New Roman" w:cs="Times New Roman"/>
          <w:kern w:val="28"/>
        </w:rPr>
        <w:t xml:space="preserve">  </w:t>
      </w:r>
    </w:p>
    <w:p w14:paraId="05B719AD" w14:textId="211CE844" w:rsidR="001A2FFD" w:rsidRDefault="001A2FFD" w:rsidP="001A2FFD">
      <w:pPr>
        <w:pStyle w:val="Paragraphedeliste"/>
        <w:widowControl w:val="0"/>
        <w:overflowPunct w:val="0"/>
        <w:autoSpaceDE w:val="0"/>
        <w:autoSpaceDN w:val="0"/>
        <w:adjustRightInd w:val="0"/>
        <w:ind w:left="2268" w:right="-567" w:firstLine="3"/>
        <w:jc w:val="both"/>
        <w:rPr>
          <w:rFonts w:ascii="Times New Roman" w:hAnsi="Times New Roman" w:cs="Times New Roman"/>
          <w:kern w:val="28"/>
        </w:rPr>
      </w:pPr>
      <w:r w:rsidRPr="001A2FFD">
        <w:rPr>
          <w:rFonts w:ascii="Times New Roman" w:hAnsi="Times New Roman" w:cs="Times New Roman"/>
          <w:kern w:val="28"/>
        </w:rPr>
        <w:t xml:space="preserve"> </w:t>
      </w:r>
      <w:proofErr w:type="gramStart"/>
      <w:r w:rsidRPr="001A2FFD">
        <w:rPr>
          <w:rFonts w:ascii="Times New Roman" w:hAnsi="Times New Roman" w:cs="Times New Roman"/>
          <w:kern w:val="28"/>
        </w:rPr>
        <w:t>manquante</w:t>
      </w:r>
      <w:proofErr w:type="gramEnd"/>
      <w:r w:rsidRPr="001A2FFD">
        <w:rPr>
          <w:rFonts w:ascii="Times New Roman" w:hAnsi="Times New Roman" w:cs="Times New Roman"/>
          <w:kern w:val="28"/>
        </w:rPr>
        <w:t xml:space="preserve"> sera facturée.</w:t>
      </w:r>
    </w:p>
    <w:p w14:paraId="6D073EAF" w14:textId="77777777" w:rsidR="001A2FFD" w:rsidRPr="001A2FFD" w:rsidRDefault="001A2FFD" w:rsidP="001A2FFD">
      <w:pPr>
        <w:pStyle w:val="Paragraphedeliste"/>
        <w:widowControl w:val="0"/>
        <w:overflowPunct w:val="0"/>
        <w:autoSpaceDE w:val="0"/>
        <w:autoSpaceDN w:val="0"/>
        <w:adjustRightInd w:val="0"/>
        <w:ind w:left="2268" w:right="-567" w:firstLine="3"/>
        <w:jc w:val="both"/>
        <w:rPr>
          <w:rFonts w:ascii="Times New Roman" w:hAnsi="Times New Roman" w:cs="Times New Roman"/>
          <w:kern w:val="28"/>
        </w:rPr>
      </w:pPr>
    </w:p>
    <w:p w14:paraId="5C60B313" w14:textId="77777777" w:rsidR="001A2FFD" w:rsidRPr="001A2FFD" w:rsidRDefault="001A2FFD" w:rsidP="001A2FFD">
      <w:pPr>
        <w:pStyle w:val="Paragraphedeliste"/>
        <w:widowControl w:val="0"/>
        <w:overflowPunct w:val="0"/>
        <w:autoSpaceDE w:val="0"/>
        <w:autoSpaceDN w:val="0"/>
        <w:adjustRightInd w:val="0"/>
        <w:ind w:left="2268"/>
        <w:rPr>
          <w:rFonts w:ascii="Times New Roman" w:hAnsi="Times New Roman" w:cs="Times New Roman"/>
          <w:b/>
          <w:i/>
          <w:kern w:val="28"/>
        </w:rPr>
      </w:pPr>
      <w:r w:rsidRPr="001A2FFD">
        <w:rPr>
          <w:rFonts w:ascii="Times New Roman" w:hAnsi="Times New Roman" w:cs="Times New Roman"/>
          <w:b/>
          <w:i/>
          <w:kern w:val="28"/>
        </w:rPr>
        <w:t>Vaisselle cassée ou manquante (particulier et association)</w:t>
      </w:r>
    </w:p>
    <w:p w14:paraId="04C2C6B5" w14:textId="77777777" w:rsidR="001A2FFD" w:rsidRPr="001A2FFD" w:rsidRDefault="001A2FFD" w:rsidP="001A2FFD">
      <w:pPr>
        <w:pStyle w:val="Paragraphedeliste"/>
        <w:widowControl w:val="0"/>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Couvert, assiette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2,00 €</w:t>
      </w:r>
    </w:p>
    <w:p w14:paraId="3F4DC953" w14:textId="77777777" w:rsidR="001A2FFD" w:rsidRPr="001A2FFD" w:rsidRDefault="001A2FFD" w:rsidP="001A2FFD">
      <w:pPr>
        <w:pStyle w:val="Paragraphedeliste"/>
        <w:widowControl w:val="0"/>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Verre, tasse, soucoupe, coupelle :</w:t>
      </w:r>
      <w:r w:rsidRPr="001A2FFD">
        <w:rPr>
          <w:rFonts w:ascii="Times New Roman" w:hAnsi="Times New Roman" w:cs="Times New Roman"/>
          <w:kern w:val="28"/>
        </w:rPr>
        <w:tab/>
      </w:r>
      <w:r w:rsidRPr="001A2FFD">
        <w:rPr>
          <w:rFonts w:ascii="Times New Roman" w:hAnsi="Times New Roman" w:cs="Times New Roman"/>
          <w:kern w:val="28"/>
        </w:rPr>
        <w:tab/>
        <w:t>1,20 €</w:t>
      </w:r>
    </w:p>
    <w:p w14:paraId="26313824" w14:textId="77777777" w:rsidR="001A2FFD" w:rsidRPr="001A2FFD" w:rsidRDefault="001A2FFD" w:rsidP="001A2FFD">
      <w:pPr>
        <w:pStyle w:val="Paragraphedeliste"/>
        <w:widowControl w:val="0"/>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Plat, pichet, saladier, plateau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5,00 €</w:t>
      </w:r>
    </w:p>
    <w:p w14:paraId="49437F64" w14:textId="77777777" w:rsidR="001A2FFD" w:rsidRPr="001A2FFD" w:rsidRDefault="001A2FFD" w:rsidP="001A2FFD">
      <w:pPr>
        <w:pStyle w:val="Paragraphedeliste"/>
        <w:widowControl w:val="0"/>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Corbeille à pain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4,00 €</w:t>
      </w:r>
    </w:p>
    <w:p w14:paraId="3D7AEFA7" w14:textId="77777777" w:rsidR="001A2FFD" w:rsidRPr="001A2FFD" w:rsidRDefault="001A2FFD" w:rsidP="001A2FFD">
      <w:pPr>
        <w:pStyle w:val="Paragraphedeliste"/>
        <w:widowControl w:val="0"/>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Coupe pain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 xml:space="preserve">           50,00 €</w:t>
      </w:r>
    </w:p>
    <w:p w14:paraId="6E7D6685" w14:textId="0C63DAF4" w:rsidR="001A2FFD" w:rsidRDefault="001A2FFD" w:rsidP="001A2FFD">
      <w:pPr>
        <w:widowControl w:val="0"/>
        <w:overflowPunct w:val="0"/>
        <w:autoSpaceDE w:val="0"/>
        <w:autoSpaceDN w:val="0"/>
        <w:adjustRightInd w:val="0"/>
        <w:rPr>
          <w:kern w:val="28"/>
          <w:sz w:val="22"/>
          <w:szCs w:val="22"/>
        </w:rPr>
      </w:pPr>
    </w:p>
    <w:p w14:paraId="5BD2E7B0" w14:textId="77777777" w:rsidR="001A2FFD" w:rsidRPr="008734D8" w:rsidRDefault="001A2FFD" w:rsidP="001A2FFD">
      <w:pPr>
        <w:pStyle w:val="Retraitcorpsdetexte3"/>
        <w:ind w:left="1701" w:right="-709" w:firstLine="338"/>
        <w:rPr>
          <w:rFonts w:ascii="Times New Roman" w:hAnsi="Times New Roman"/>
          <w:b/>
          <w:i/>
          <w:color w:val="C45911" w:themeColor="accent2" w:themeShade="BF"/>
          <w:sz w:val="24"/>
        </w:rPr>
      </w:pPr>
      <w:r>
        <w:rPr>
          <w:rFonts w:ascii="Times New Roman" w:hAnsi="Times New Roman"/>
          <w:b/>
          <w:i/>
          <w:color w:val="C45911" w:themeColor="accent2" w:themeShade="BF"/>
          <w:sz w:val="24"/>
        </w:rPr>
        <w:t xml:space="preserve">-  </w:t>
      </w:r>
      <w:r w:rsidRPr="008734D8">
        <w:rPr>
          <w:rFonts w:ascii="Times New Roman" w:hAnsi="Times New Roman"/>
          <w:b/>
          <w:i/>
          <w:color w:val="C45911" w:themeColor="accent2" w:themeShade="BF"/>
          <w:sz w:val="24"/>
        </w:rPr>
        <w:t xml:space="preserve">Location du </w:t>
      </w:r>
      <w:proofErr w:type="gramStart"/>
      <w:r w:rsidRPr="008734D8">
        <w:rPr>
          <w:rFonts w:ascii="Times New Roman" w:hAnsi="Times New Roman"/>
          <w:b/>
          <w:i/>
          <w:color w:val="C45911" w:themeColor="accent2" w:themeShade="BF"/>
          <w:sz w:val="24"/>
        </w:rPr>
        <w:t xml:space="preserve">matériel </w:t>
      </w:r>
      <w:r>
        <w:rPr>
          <w:rFonts w:ascii="Times New Roman" w:hAnsi="Times New Roman"/>
          <w:b/>
          <w:i/>
          <w:color w:val="C45911" w:themeColor="accent2" w:themeShade="BF"/>
          <w:sz w:val="24"/>
        </w:rPr>
        <w:t xml:space="preserve"> -</w:t>
      </w:r>
      <w:proofErr w:type="gramEnd"/>
    </w:p>
    <w:p w14:paraId="450F3004" w14:textId="77777777" w:rsidR="001A2FFD" w:rsidRDefault="001A2FFD" w:rsidP="001A2FFD">
      <w:pPr>
        <w:widowControl w:val="0"/>
        <w:overflowPunct w:val="0"/>
        <w:autoSpaceDE w:val="0"/>
        <w:autoSpaceDN w:val="0"/>
        <w:adjustRightInd w:val="0"/>
        <w:ind w:left="1701"/>
        <w:rPr>
          <w:b/>
          <w:i/>
          <w:kern w:val="28"/>
          <w:sz w:val="22"/>
          <w:szCs w:val="22"/>
        </w:rPr>
      </w:pPr>
    </w:p>
    <w:p w14:paraId="72B1E490" w14:textId="77777777" w:rsidR="001A2FFD" w:rsidRPr="001A2FFD" w:rsidRDefault="001A2FFD" w:rsidP="001A2FFD">
      <w:pPr>
        <w:widowControl w:val="0"/>
        <w:tabs>
          <w:tab w:val="left" w:pos="2268"/>
        </w:tabs>
        <w:overflowPunct w:val="0"/>
        <w:autoSpaceDE w:val="0"/>
        <w:autoSpaceDN w:val="0"/>
        <w:adjustRightInd w:val="0"/>
        <w:ind w:left="2268"/>
        <w:rPr>
          <w:b/>
          <w:i/>
          <w:kern w:val="28"/>
          <w:sz w:val="22"/>
          <w:szCs w:val="22"/>
        </w:rPr>
      </w:pPr>
      <w:r w:rsidRPr="001A2FFD">
        <w:rPr>
          <w:b/>
          <w:i/>
          <w:kern w:val="28"/>
          <w:sz w:val="22"/>
          <w:szCs w:val="22"/>
        </w:rPr>
        <w:t>Pour un particulier ou pour une association extérieure</w:t>
      </w:r>
    </w:p>
    <w:p w14:paraId="2D9A63B9"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Stand simple bariolé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 xml:space="preserve">           10,00 €</w:t>
      </w:r>
    </w:p>
    <w:p w14:paraId="16F069FB"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Stand double bariolé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 xml:space="preserve">           15,00 €</w:t>
      </w:r>
    </w:p>
    <w:p w14:paraId="201E7763"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lang w:val="en-US"/>
        </w:rPr>
      </w:pPr>
      <w:r w:rsidRPr="001A2FFD">
        <w:rPr>
          <w:rFonts w:ascii="Times New Roman" w:hAnsi="Times New Roman" w:cs="Times New Roman"/>
          <w:kern w:val="28"/>
          <w:lang w:val="en-US"/>
        </w:rPr>
        <w:t xml:space="preserve">Stand simple </w:t>
      </w:r>
      <w:proofErr w:type="gramStart"/>
      <w:r w:rsidRPr="001A2FFD">
        <w:rPr>
          <w:rFonts w:ascii="Times New Roman" w:hAnsi="Times New Roman" w:cs="Times New Roman"/>
          <w:kern w:val="28"/>
          <w:lang w:val="en-US"/>
        </w:rPr>
        <w:t>parapluie :</w:t>
      </w:r>
      <w:proofErr w:type="gramEnd"/>
      <w:r w:rsidRPr="001A2FFD">
        <w:rPr>
          <w:rFonts w:ascii="Times New Roman" w:hAnsi="Times New Roman" w:cs="Times New Roman"/>
          <w:kern w:val="28"/>
          <w:lang w:val="en-US"/>
        </w:rPr>
        <w:tab/>
      </w:r>
      <w:r w:rsidRPr="001A2FFD">
        <w:rPr>
          <w:rFonts w:ascii="Times New Roman" w:hAnsi="Times New Roman" w:cs="Times New Roman"/>
          <w:kern w:val="28"/>
          <w:lang w:val="en-US"/>
        </w:rPr>
        <w:tab/>
        <w:t xml:space="preserve">           15,00 €</w:t>
      </w:r>
    </w:p>
    <w:p w14:paraId="4BD6C317"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lang w:val="en-US"/>
        </w:rPr>
      </w:pPr>
      <w:r w:rsidRPr="001A2FFD">
        <w:rPr>
          <w:rFonts w:ascii="Times New Roman" w:hAnsi="Times New Roman" w:cs="Times New Roman"/>
          <w:kern w:val="28"/>
          <w:lang w:val="en-US"/>
        </w:rPr>
        <w:t xml:space="preserve">Stand double </w:t>
      </w:r>
      <w:proofErr w:type="gramStart"/>
      <w:r w:rsidRPr="001A2FFD">
        <w:rPr>
          <w:rFonts w:ascii="Times New Roman" w:hAnsi="Times New Roman" w:cs="Times New Roman"/>
          <w:kern w:val="28"/>
          <w:lang w:val="en-US"/>
        </w:rPr>
        <w:t>parapluie :</w:t>
      </w:r>
      <w:proofErr w:type="gramEnd"/>
      <w:r w:rsidRPr="001A2FFD">
        <w:rPr>
          <w:rFonts w:ascii="Times New Roman" w:hAnsi="Times New Roman" w:cs="Times New Roman"/>
          <w:kern w:val="28"/>
          <w:lang w:val="en-US"/>
        </w:rPr>
        <w:tab/>
      </w:r>
      <w:r w:rsidRPr="001A2FFD">
        <w:rPr>
          <w:rFonts w:ascii="Times New Roman" w:hAnsi="Times New Roman" w:cs="Times New Roman"/>
          <w:kern w:val="28"/>
          <w:lang w:val="en-US"/>
        </w:rPr>
        <w:tab/>
        <w:t xml:space="preserve">           20,00 €</w:t>
      </w:r>
    </w:p>
    <w:p w14:paraId="0907370E"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Table (batteuse avec tréteaux) :</w:t>
      </w:r>
      <w:r w:rsidRPr="001A2FFD">
        <w:rPr>
          <w:rFonts w:ascii="Times New Roman" w:hAnsi="Times New Roman" w:cs="Times New Roman"/>
          <w:kern w:val="28"/>
        </w:rPr>
        <w:tab/>
      </w:r>
      <w:r w:rsidRPr="001A2FFD">
        <w:rPr>
          <w:rFonts w:ascii="Times New Roman" w:hAnsi="Times New Roman" w:cs="Times New Roman"/>
          <w:kern w:val="28"/>
        </w:rPr>
        <w:tab/>
        <w:t>1,00 €</w:t>
      </w:r>
    </w:p>
    <w:p w14:paraId="74D7C490"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Ensemble Kermesse (1 table et 2 bancs) :       10,00 €</w:t>
      </w:r>
    </w:p>
    <w:p w14:paraId="149CB629" w14:textId="77777777" w:rsidR="001A2FFD" w:rsidRPr="001A2FFD" w:rsidRDefault="001A2FFD" w:rsidP="001A2FFD">
      <w:pPr>
        <w:pStyle w:val="Paragraphedeliste"/>
        <w:widowControl w:val="0"/>
        <w:numPr>
          <w:ilvl w:val="0"/>
          <w:numId w:val="16"/>
        </w:numPr>
        <w:tabs>
          <w:tab w:val="left" w:pos="3119"/>
        </w:tabs>
        <w:overflowPunct w:val="0"/>
        <w:autoSpaceDE w:val="0"/>
        <w:autoSpaceDN w:val="0"/>
        <w:adjustRightInd w:val="0"/>
        <w:spacing w:after="0" w:line="240" w:lineRule="auto"/>
        <w:ind w:left="3119" w:firstLine="0"/>
        <w:rPr>
          <w:rFonts w:ascii="Times New Roman" w:hAnsi="Times New Roman" w:cs="Times New Roman"/>
          <w:kern w:val="28"/>
        </w:rPr>
      </w:pPr>
      <w:r w:rsidRPr="001A2FFD">
        <w:rPr>
          <w:rFonts w:ascii="Times New Roman" w:hAnsi="Times New Roman" w:cs="Times New Roman"/>
          <w:kern w:val="28"/>
        </w:rPr>
        <w:t>Table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5,00 €</w:t>
      </w:r>
    </w:p>
    <w:p w14:paraId="5B050175" w14:textId="77777777" w:rsidR="001A2FFD" w:rsidRPr="001A2FFD" w:rsidRDefault="001A2FFD" w:rsidP="001A2FFD">
      <w:pPr>
        <w:pStyle w:val="Paragraphedeliste"/>
        <w:widowControl w:val="0"/>
        <w:numPr>
          <w:ilvl w:val="0"/>
          <w:numId w:val="16"/>
        </w:numPr>
        <w:tabs>
          <w:tab w:val="left" w:pos="3119"/>
        </w:tabs>
        <w:overflowPunct w:val="0"/>
        <w:autoSpaceDE w:val="0"/>
        <w:autoSpaceDN w:val="0"/>
        <w:adjustRightInd w:val="0"/>
        <w:spacing w:after="0" w:line="240" w:lineRule="auto"/>
        <w:ind w:left="3119" w:firstLine="0"/>
        <w:rPr>
          <w:rFonts w:ascii="Times New Roman" w:hAnsi="Times New Roman" w:cs="Times New Roman"/>
          <w:kern w:val="28"/>
        </w:rPr>
      </w:pPr>
      <w:r w:rsidRPr="001A2FFD">
        <w:rPr>
          <w:rFonts w:ascii="Times New Roman" w:hAnsi="Times New Roman" w:cs="Times New Roman"/>
          <w:kern w:val="28"/>
        </w:rPr>
        <w:t>Banc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2,50 €</w:t>
      </w:r>
    </w:p>
    <w:p w14:paraId="6A15D90B"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Chaise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0,50 €</w:t>
      </w:r>
    </w:p>
    <w:p w14:paraId="63345848" w14:textId="00F3A9A6" w:rsidR="001A2FFD" w:rsidRPr="001A2FFD" w:rsidRDefault="008625B9"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rPr>
      </w:pPr>
      <w:r>
        <w:rPr>
          <w:rFonts w:ascii="Times New Roman" w:hAnsi="Times New Roman" w:cs="Times New Roman"/>
          <w:kern w:val="28"/>
        </w:rPr>
        <w:t>Vieux b</w:t>
      </w:r>
      <w:r w:rsidR="001A2FFD" w:rsidRPr="001A2FFD">
        <w:rPr>
          <w:rFonts w:ascii="Times New Roman" w:hAnsi="Times New Roman" w:cs="Times New Roman"/>
          <w:kern w:val="28"/>
        </w:rPr>
        <w:t>anc :</w:t>
      </w:r>
      <w:r w:rsidR="001A2FFD" w:rsidRPr="001A2FFD">
        <w:rPr>
          <w:rFonts w:ascii="Times New Roman" w:hAnsi="Times New Roman" w:cs="Times New Roman"/>
          <w:kern w:val="28"/>
        </w:rPr>
        <w:tab/>
      </w:r>
      <w:r w:rsidR="001A2FFD" w:rsidRPr="001A2FFD">
        <w:rPr>
          <w:rFonts w:ascii="Times New Roman" w:hAnsi="Times New Roman" w:cs="Times New Roman"/>
          <w:kern w:val="28"/>
        </w:rPr>
        <w:tab/>
      </w:r>
      <w:r w:rsidR="001A2FFD" w:rsidRPr="001A2FFD">
        <w:rPr>
          <w:rFonts w:ascii="Times New Roman" w:hAnsi="Times New Roman" w:cs="Times New Roman"/>
          <w:kern w:val="28"/>
        </w:rPr>
        <w:tab/>
      </w:r>
      <w:r w:rsidR="001A2FFD" w:rsidRPr="001A2FFD">
        <w:rPr>
          <w:rFonts w:ascii="Times New Roman" w:hAnsi="Times New Roman" w:cs="Times New Roman"/>
          <w:kern w:val="28"/>
        </w:rPr>
        <w:tab/>
      </w:r>
      <w:r w:rsidR="001A2FFD" w:rsidRPr="001A2FFD">
        <w:rPr>
          <w:rFonts w:ascii="Times New Roman" w:hAnsi="Times New Roman" w:cs="Times New Roman"/>
          <w:kern w:val="28"/>
        </w:rPr>
        <w:tab/>
        <w:t>1,00 €</w:t>
      </w:r>
    </w:p>
    <w:p w14:paraId="6A2BA176"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Petit parquet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 xml:space="preserve">           30,00 €</w:t>
      </w:r>
    </w:p>
    <w:p w14:paraId="26DE2DDF" w14:textId="77777777" w:rsidR="001A2FFD" w:rsidRPr="001A2FFD" w:rsidRDefault="001A2FFD" w:rsidP="001A2FFD">
      <w:pPr>
        <w:pStyle w:val="Paragraphedeliste"/>
        <w:widowControl w:val="0"/>
        <w:tabs>
          <w:tab w:val="left" w:pos="2268"/>
        </w:tabs>
        <w:overflowPunct w:val="0"/>
        <w:autoSpaceDE w:val="0"/>
        <w:autoSpaceDN w:val="0"/>
        <w:adjustRightInd w:val="0"/>
        <w:ind w:left="2268"/>
        <w:rPr>
          <w:rFonts w:ascii="Times New Roman" w:hAnsi="Times New Roman" w:cs="Times New Roman"/>
          <w:kern w:val="28"/>
        </w:rPr>
      </w:pPr>
      <w:r w:rsidRPr="001A2FFD">
        <w:rPr>
          <w:rFonts w:ascii="Times New Roman" w:hAnsi="Times New Roman" w:cs="Times New Roman"/>
          <w:kern w:val="28"/>
        </w:rPr>
        <w:t>Grand parquet :</w:t>
      </w:r>
      <w:r w:rsidRPr="001A2FFD">
        <w:rPr>
          <w:rFonts w:ascii="Times New Roman" w:hAnsi="Times New Roman" w:cs="Times New Roman"/>
          <w:kern w:val="28"/>
        </w:rPr>
        <w:tab/>
      </w:r>
      <w:r w:rsidRPr="001A2FFD">
        <w:rPr>
          <w:rFonts w:ascii="Times New Roman" w:hAnsi="Times New Roman" w:cs="Times New Roman"/>
          <w:kern w:val="28"/>
        </w:rPr>
        <w:tab/>
      </w:r>
      <w:r w:rsidRPr="001A2FFD">
        <w:rPr>
          <w:rFonts w:ascii="Times New Roman" w:hAnsi="Times New Roman" w:cs="Times New Roman"/>
          <w:kern w:val="28"/>
        </w:rPr>
        <w:tab/>
        <w:t xml:space="preserve">           50,00 €</w:t>
      </w:r>
    </w:p>
    <w:p w14:paraId="412606D6" w14:textId="77777777" w:rsidR="005E18A1" w:rsidRPr="005E18A1" w:rsidRDefault="005E18A1" w:rsidP="00AE78AF">
      <w:pPr>
        <w:pStyle w:val="Paragraphedeliste"/>
        <w:widowControl w:val="0"/>
        <w:overflowPunct w:val="0"/>
        <w:autoSpaceDE w:val="0"/>
        <w:autoSpaceDN w:val="0"/>
        <w:adjustRightInd w:val="0"/>
        <w:ind w:left="2268" w:right="-567"/>
        <w:jc w:val="both"/>
        <w:rPr>
          <w:rFonts w:ascii="Times New Roman" w:hAnsi="Times New Roman" w:cs="Times New Roman"/>
          <w:i/>
          <w:kern w:val="28"/>
          <w:sz w:val="12"/>
          <w:szCs w:val="12"/>
        </w:rPr>
      </w:pPr>
    </w:p>
    <w:p w14:paraId="71A04023" w14:textId="2A274F9D" w:rsidR="00AE78AF" w:rsidRPr="005E18A1" w:rsidRDefault="001A2FFD" w:rsidP="00AE78AF">
      <w:pPr>
        <w:pStyle w:val="Paragraphedeliste"/>
        <w:widowControl w:val="0"/>
        <w:overflowPunct w:val="0"/>
        <w:autoSpaceDE w:val="0"/>
        <w:autoSpaceDN w:val="0"/>
        <w:adjustRightInd w:val="0"/>
        <w:ind w:left="2268" w:right="-567"/>
        <w:jc w:val="both"/>
        <w:rPr>
          <w:rFonts w:ascii="Times New Roman" w:hAnsi="Times New Roman" w:cs="Times New Roman"/>
          <w:i/>
          <w:kern w:val="28"/>
        </w:rPr>
      </w:pPr>
      <w:r w:rsidRPr="005E18A1">
        <w:rPr>
          <w:rFonts w:ascii="Times New Roman" w:hAnsi="Times New Roman" w:cs="Times New Roman"/>
          <w:i/>
          <w:kern w:val="28"/>
        </w:rPr>
        <w:t>Grille d’exposition / Barrière de sécurité : pas de location pour un particulier - Mise à disposition pour toutes les associations (association de la commune et association extérieure).</w:t>
      </w:r>
    </w:p>
    <w:p w14:paraId="5241A1E4" w14:textId="77777777" w:rsidR="00AE78AF" w:rsidRDefault="00AE78AF" w:rsidP="00AE78AF">
      <w:pPr>
        <w:pStyle w:val="Paragraphedeliste"/>
        <w:widowControl w:val="0"/>
        <w:overflowPunct w:val="0"/>
        <w:autoSpaceDE w:val="0"/>
        <w:autoSpaceDN w:val="0"/>
        <w:adjustRightInd w:val="0"/>
        <w:ind w:left="2268" w:right="-567"/>
        <w:jc w:val="both"/>
        <w:rPr>
          <w:rFonts w:ascii="Times New Roman" w:hAnsi="Times New Roman" w:cs="Times New Roman"/>
          <w:kern w:val="28"/>
        </w:rPr>
      </w:pPr>
    </w:p>
    <w:p w14:paraId="4A7C815B" w14:textId="77777777" w:rsidR="00AE78AF" w:rsidRPr="00AE78AF" w:rsidRDefault="001A2FFD" w:rsidP="00AE78AF">
      <w:pPr>
        <w:pStyle w:val="Paragraphedeliste"/>
        <w:widowControl w:val="0"/>
        <w:overflowPunct w:val="0"/>
        <w:autoSpaceDE w:val="0"/>
        <w:autoSpaceDN w:val="0"/>
        <w:adjustRightInd w:val="0"/>
        <w:ind w:left="2268" w:right="-567"/>
        <w:jc w:val="both"/>
        <w:rPr>
          <w:rFonts w:ascii="Times New Roman" w:hAnsi="Times New Roman" w:cs="Times New Roman"/>
          <w:b/>
          <w:i/>
          <w:kern w:val="28"/>
        </w:rPr>
      </w:pPr>
      <w:r w:rsidRPr="00AE78AF">
        <w:rPr>
          <w:rFonts w:ascii="Times New Roman" w:hAnsi="Times New Roman" w:cs="Times New Roman"/>
          <w:b/>
          <w:i/>
          <w:kern w:val="28"/>
        </w:rPr>
        <w:t xml:space="preserve">Pour une association de Le Grand </w:t>
      </w:r>
      <w:proofErr w:type="spellStart"/>
      <w:r w:rsidRPr="00AE78AF">
        <w:rPr>
          <w:rFonts w:ascii="Times New Roman" w:hAnsi="Times New Roman" w:cs="Times New Roman"/>
          <w:b/>
          <w:i/>
          <w:kern w:val="28"/>
        </w:rPr>
        <w:t>Pressigny</w:t>
      </w:r>
      <w:proofErr w:type="spellEnd"/>
      <w:r w:rsidRPr="00AE78AF">
        <w:rPr>
          <w:rFonts w:ascii="Times New Roman" w:hAnsi="Times New Roman" w:cs="Times New Roman"/>
          <w:b/>
          <w:i/>
          <w:kern w:val="28"/>
        </w:rPr>
        <w:t xml:space="preserve"> ou pour une commune</w:t>
      </w:r>
    </w:p>
    <w:p w14:paraId="513A3F6C" w14:textId="6B2C5FED" w:rsidR="001A2FFD" w:rsidRDefault="005E18A1" w:rsidP="00AE78AF">
      <w:pPr>
        <w:pStyle w:val="Paragraphedeliste"/>
        <w:widowControl w:val="0"/>
        <w:overflowPunct w:val="0"/>
        <w:autoSpaceDE w:val="0"/>
        <w:autoSpaceDN w:val="0"/>
        <w:adjustRightInd w:val="0"/>
        <w:ind w:left="2268" w:right="-567"/>
        <w:jc w:val="both"/>
        <w:rPr>
          <w:rFonts w:ascii="Times New Roman" w:hAnsi="Times New Roman" w:cs="Times New Roman"/>
          <w:kern w:val="28"/>
        </w:rPr>
      </w:pPr>
      <w:r>
        <w:rPr>
          <w:rFonts w:ascii="Times New Roman" w:hAnsi="Times New Roman" w:cs="Times New Roman"/>
          <w:kern w:val="28"/>
        </w:rPr>
        <w:t>L’ensemble du</w:t>
      </w:r>
      <w:r w:rsidR="001A2FFD" w:rsidRPr="00AE78AF">
        <w:rPr>
          <w:rFonts w:ascii="Times New Roman" w:hAnsi="Times New Roman" w:cs="Times New Roman"/>
          <w:kern w:val="28"/>
        </w:rPr>
        <w:t xml:space="preserve"> matériel est mis gratuitement à disposition pour une association de Le Grand </w:t>
      </w:r>
      <w:proofErr w:type="spellStart"/>
      <w:r w:rsidR="001A2FFD" w:rsidRPr="00AE78AF">
        <w:rPr>
          <w:rFonts w:ascii="Times New Roman" w:hAnsi="Times New Roman" w:cs="Times New Roman"/>
          <w:kern w:val="28"/>
        </w:rPr>
        <w:t>Pressigny</w:t>
      </w:r>
      <w:proofErr w:type="spellEnd"/>
      <w:r w:rsidR="001A2FFD" w:rsidRPr="00AE78AF">
        <w:rPr>
          <w:rFonts w:ascii="Times New Roman" w:hAnsi="Times New Roman" w:cs="Times New Roman"/>
          <w:kern w:val="28"/>
        </w:rPr>
        <w:t xml:space="preserve"> ou pour une commune.</w:t>
      </w:r>
    </w:p>
    <w:p w14:paraId="08A2B5FA" w14:textId="77777777" w:rsidR="00AE78AF" w:rsidRPr="00AE78AF" w:rsidRDefault="00AE78AF" w:rsidP="00AE78AF">
      <w:pPr>
        <w:pStyle w:val="Paragraphedeliste"/>
        <w:widowControl w:val="0"/>
        <w:overflowPunct w:val="0"/>
        <w:autoSpaceDE w:val="0"/>
        <w:autoSpaceDN w:val="0"/>
        <w:adjustRightInd w:val="0"/>
        <w:ind w:left="2268" w:right="-567"/>
        <w:jc w:val="both"/>
        <w:rPr>
          <w:rFonts w:ascii="Times New Roman" w:hAnsi="Times New Roman" w:cs="Times New Roman"/>
          <w:kern w:val="28"/>
        </w:rPr>
      </w:pPr>
    </w:p>
    <w:p w14:paraId="429FF9B6" w14:textId="77777777" w:rsidR="001A2FFD" w:rsidRPr="00AE78AF" w:rsidRDefault="001A2FFD" w:rsidP="001A2FFD">
      <w:pPr>
        <w:pStyle w:val="Paragraphedeliste"/>
        <w:widowControl w:val="0"/>
        <w:overflowPunct w:val="0"/>
        <w:autoSpaceDE w:val="0"/>
        <w:autoSpaceDN w:val="0"/>
        <w:adjustRightInd w:val="0"/>
        <w:ind w:left="1703" w:firstLine="565"/>
        <w:rPr>
          <w:rFonts w:ascii="Times New Roman" w:hAnsi="Times New Roman" w:cs="Times New Roman"/>
          <w:i/>
          <w:kern w:val="28"/>
        </w:rPr>
      </w:pPr>
      <w:r w:rsidRPr="00AE78AF">
        <w:rPr>
          <w:rFonts w:ascii="Times New Roman" w:hAnsi="Times New Roman" w:cs="Times New Roman"/>
          <w:i/>
          <w:kern w:val="28"/>
          <w:sz w:val="20"/>
          <w:szCs w:val="20"/>
        </w:rPr>
        <w:t>Une caution du 150,00 € sera demandée pour toute location de matériel</w:t>
      </w:r>
      <w:r w:rsidRPr="00AE78AF">
        <w:rPr>
          <w:rFonts w:ascii="Times New Roman" w:hAnsi="Times New Roman" w:cs="Times New Roman"/>
          <w:i/>
          <w:kern w:val="28"/>
        </w:rPr>
        <w:t>.</w:t>
      </w:r>
    </w:p>
    <w:p w14:paraId="18DC90B5"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60A81EA8"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2CAD07FF"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051889DF" w14:textId="0FE65636"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12861F6D" w14:textId="77777777" w:rsidR="00D443F1" w:rsidRDefault="00D443F1"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7CA4B557" w14:textId="4AE1FDF3" w:rsidR="00D443F1" w:rsidRPr="00D443F1" w:rsidRDefault="00D443F1" w:rsidP="00D443F1">
      <w:pPr>
        <w:widowControl w:val="0"/>
        <w:overflowPunct w:val="0"/>
        <w:autoSpaceDE w:val="0"/>
        <w:autoSpaceDN w:val="0"/>
        <w:adjustRightInd w:val="0"/>
        <w:jc w:val="both"/>
        <w:rPr>
          <w:b/>
          <w:sz w:val="22"/>
          <w:szCs w:val="22"/>
          <w:highlight w:val="yellow"/>
        </w:rPr>
      </w:pPr>
      <w:r w:rsidRPr="00D443F1">
        <w:rPr>
          <w:b/>
          <w:sz w:val="22"/>
          <w:szCs w:val="22"/>
          <w:highlight w:val="yellow"/>
        </w:rPr>
        <w:t>Constitution d’une provision pour créances douteuses</w:t>
      </w:r>
    </w:p>
    <w:p w14:paraId="787A510D" w14:textId="77777777" w:rsidR="00D443F1" w:rsidRPr="004E7743" w:rsidRDefault="00D443F1" w:rsidP="00D443F1">
      <w:pPr>
        <w:jc w:val="both"/>
        <w:rPr>
          <w:b/>
          <w:sz w:val="22"/>
          <w:szCs w:val="22"/>
        </w:rPr>
      </w:pPr>
      <w:r w:rsidRPr="00D443F1">
        <w:rPr>
          <w:b/>
          <w:sz w:val="22"/>
          <w:szCs w:val="22"/>
          <w:highlight w:val="yellow"/>
        </w:rPr>
        <w:t>Délibération n° 16-11-2021-04</w:t>
      </w:r>
    </w:p>
    <w:p w14:paraId="55CDD1ED" w14:textId="77777777" w:rsidR="00D443F1" w:rsidRPr="004E7743" w:rsidRDefault="00D443F1" w:rsidP="00D443F1">
      <w:pPr>
        <w:jc w:val="both"/>
        <w:rPr>
          <w:sz w:val="22"/>
          <w:szCs w:val="22"/>
        </w:rPr>
      </w:pPr>
    </w:p>
    <w:p w14:paraId="53FB4CBC" w14:textId="77777777" w:rsidR="00D443F1" w:rsidRPr="004E7743" w:rsidRDefault="00D443F1" w:rsidP="00D443F1">
      <w:pPr>
        <w:jc w:val="both"/>
        <w:rPr>
          <w:sz w:val="22"/>
          <w:szCs w:val="22"/>
        </w:rPr>
      </w:pPr>
      <w:r w:rsidRPr="004E7743">
        <w:rPr>
          <w:sz w:val="22"/>
          <w:szCs w:val="22"/>
        </w:rPr>
        <w:t>La constitution de provisions comptables est une dépense obligatoire et son champ d’application est précisé par l’article R. 2321-2 du code général des collectivités territoriales (CGCT).</w:t>
      </w:r>
    </w:p>
    <w:p w14:paraId="6ABBA7C1" w14:textId="77777777" w:rsidR="00D443F1" w:rsidRPr="004E7743" w:rsidRDefault="00D443F1" w:rsidP="00D443F1">
      <w:pPr>
        <w:jc w:val="both"/>
        <w:rPr>
          <w:sz w:val="22"/>
          <w:szCs w:val="22"/>
        </w:rPr>
      </w:pPr>
    </w:p>
    <w:p w14:paraId="3C1F80B0" w14:textId="77777777" w:rsidR="00D443F1" w:rsidRPr="004E7743" w:rsidRDefault="00D443F1" w:rsidP="00D443F1">
      <w:pPr>
        <w:jc w:val="both"/>
        <w:rPr>
          <w:sz w:val="22"/>
          <w:szCs w:val="22"/>
        </w:rPr>
      </w:pPr>
      <w:r w:rsidRPr="004E7743">
        <w:rPr>
          <w:sz w:val="22"/>
          <w:szCs w:val="22"/>
        </w:rPr>
        <w:t>Par souci de sincérité budgétaire, de transparence des comptes et de fiabilité des résultats de fonctionnement des collectivités, le CGCT rend nécessaire les dotations aux provisions pour créances douteuses. Il est d’ailleurs précisé qu’une provision doit être constituée par délibération de l’assemblée délibérante lorsque le recouvrement des restes à recouvrer sur comptes de tiers est compromis malgré les diligences faites par le comptable public, à hauteur du risque d’</w:t>
      </w:r>
      <w:proofErr w:type="spellStart"/>
      <w:r w:rsidRPr="004E7743">
        <w:rPr>
          <w:sz w:val="22"/>
          <w:szCs w:val="22"/>
        </w:rPr>
        <w:t>irrécouvrabilité</w:t>
      </w:r>
      <w:proofErr w:type="spellEnd"/>
      <w:r w:rsidRPr="004E7743">
        <w:rPr>
          <w:sz w:val="22"/>
          <w:szCs w:val="22"/>
        </w:rPr>
        <w:t>, estimé à partir d’informations communiquées par le comptable.</w:t>
      </w:r>
    </w:p>
    <w:p w14:paraId="1F98B728" w14:textId="77777777" w:rsidR="00D443F1" w:rsidRPr="004E7743" w:rsidRDefault="00D443F1" w:rsidP="00D443F1">
      <w:pPr>
        <w:jc w:val="both"/>
        <w:rPr>
          <w:sz w:val="22"/>
          <w:szCs w:val="22"/>
        </w:rPr>
      </w:pPr>
    </w:p>
    <w:p w14:paraId="40B73D7E" w14:textId="77777777" w:rsidR="00D443F1" w:rsidRPr="004E7743" w:rsidRDefault="00D443F1" w:rsidP="00D443F1">
      <w:pPr>
        <w:jc w:val="both"/>
        <w:rPr>
          <w:sz w:val="22"/>
          <w:szCs w:val="22"/>
        </w:rPr>
      </w:pPr>
      <w:r w:rsidRPr="004E7743">
        <w:rPr>
          <w:sz w:val="22"/>
          <w:szCs w:val="22"/>
        </w:rPr>
        <w:t>D’un point de vue pratique, le comptable et l’ordonnateur doivent échanger leurs informations sur les chances de recouvrement des créances. L’inscription des crédits budgétaires puis les écritures de dotations aux provisions ne peuvent être effectuées qu’après concertation étroite et accords entre eux.</w:t>
      </w:r>
    </w:p>
    <w:p w14:paraId="50BEDAF2" w14:textId="77777777" w:rsidR="00D443F1" w:rsidRPr="004E7743" w:rsidRDefault="00D443F1" w:rsidP="00D443F1">
      <w:pPr>
        <w:jc w:val="both"/>
        <w:rPr>
          <w:sz w:val="22"/>
          <w:szCs w:val="22"/>
        </w:rPr>
      </w:pPr>
      <w:r w:rsidRPr="004E7743">
        <w:rPr>
          <w:sz w:val="22"/>
          <w:szCs w:val="22"/>
        </w:rPr>
        <w:t>Dès lors qu’il existe, pour une créance donnée, des indices de difficulté de recouvrement (compte tenu notamment de la situation financière du débiteur) ou d’une contestation sérieuse, la créance doit être considérée comme douteuse. Il faut alors constater une provision car la valeur des titres de recette pris en charge dans la comptabilité de la commune est supérieure à celle attendue. Il existe donc potentiellement une charge latente si le risque se révèle</w:t>
      </w:r>
      <w:r>
        <w:rPr>
          <w:sz w:val="22"/>
          <w:szCs w:val="22"/>
        </w:rPr>
        <w:t>,</w:t>
      </w:r>
      <w:r w:rsidRPr="004E7743">
        <w:rPr>
          <w:sz w:val="22"/>
          <w:szCs w:val="22"/>
        </w:rPr>
        <w:t xml:space="preserve"> qui, selon le principe de prudence, doit être traitée par le mécanisme comptable de provision, en tout ou partie, en fonction de la nature et de l’intensité du risque.</w:t>
      </w:r>
    </w:p>
    <w:p w14:paraId="44E25D64" w14:textId="77777777" w:rsidR="00D443F1" w:rsidRPr="004E7743" w:rsidRDefault="00D443F1" w:rsidP="00D443F1">
      <w:pPr>
        <w:jc w:val="both"/>
        <w:rPr>
          <w:sz w:val="22"/>
          <w:szCs w:val="22"/>
        </w:rPr>
      </w:pPr>
    </w:p>
    <w:p w14:paraId="3B259940" w14:textId="77777777" w:rsidR="00D443F1" w:rsidRPr="004E7743" w:rsidRDefault="00D443F1" w:rsidP="00D443F1">
      <w:pPr>
        <w:jc w:val="both"/>
        <w:rPr>
          <w:sz w:val="22"/>
          <w:szCs w:val="22"/>
        </w:rPr>
      </w:pPr>
      <w:r w:rsidRPr="004E7743">
        <w:rPr>
          <w:sz w:val="22"/>
          <w:szCs w:val="22"/>
        </w:rPr>
        <w:t>La comptabilisation des dotations aux provisions des créances douteuses (ou dépréciations) repose sur des écritures semi-budgétaires (droit commun) par utilisation en dépenses du compte 68</w:t>
      </w:r>
      <w:r>
        <w:rPr>
          <w:sz w:val="22"/>
          <w:szCs w:val="22"/>
        </w:rPr>
        <w:t>17 « Dotations aux provisions pour dépréciation</w:t>
      </w:r>
      <w:r w:rsidRPr="004E7743">
        <w:rPr>
          <w:sz w:val="22"/>
          <w:szCs w:val="22"/>
        </w:rPr>
        <w:t xml:space="preserve"> des actifs circulants ».</w:t>
      </w:r>
    </w:p>
    <w:p w14:paraId="2C74F083" w14:textId="77777777" w:rsidR="00D443F1" w:rsidRPr="004E7743" w:rsidRDefault="00D443F1" w:rsidP="00D443F1">
      <w:pPr>
        <w:jc w:val="both"/>
        <w:rPr>
          <w:sz w:val="22"/>
          <w:szCs w:val="22"/>
        </w:rPr>
      </w:pPr>
    </w:p>
    <w:p w14:paraId="7DC2373D" w14:textId="2879FEF3" w:rsidR="00D443F1" w:rsidRPr="004E7743" w:rsidRDefault="00D443F1" w:rsidP="00D443F1">
      <w:pPr>
        <w:jc w:val="both"/>
        <w:rPr>
          <w:sz w:val="22"/>
          <w:szCs w:val="22"/>
        </w:rPr>
      </w:pPr>
      <w:r w:rsidRPr="004E7743">
        <w:rPr>
          <w:sz w:val="22"/>
          <w:szCs w:val="22"/>
        </w:rPr>
        <w:t xml:space="preserve">L’identification et la valorisation du risque impliquent un travail concerté entre l’ordonnateur et le comptable. L’objectif est d’aboutir à une évaluation la plus précise possible du montant de la provision des créances du fait leur </w:t>
      </w:r>
      <w:proofErr w:type="spellStart"/>
      <w:r w:rsidRPr="004E7743">
        <w:rPr>
          <w:sz w:val="22"/>
          <w:szCs w:val="22"/>
        </w:rPr>
        <w:t>irrécouvrabilité</w:t>
      </w:r>
      <w:proofErr w:type="spellEnd"/>
      <w:r w:rsidRPr="004E7743">
        <w:rPr>
          <w:sz w:val="22"/>
          <w:szCs w:val="22"/>
        </w:rPr>
        <w:t>. En théorie, chaque créance doit être analysée. Cependant lorsque la volumétrie des restes à recouvrer est importante, la collectivité peut retenir une méthode statistique : les montants des</w:t>
      </w:r>
      <w:r>
        <w:rPr>
          <w:sz w:val="22"/>
          <w:szCs w:val="22"/>
        </w:rPr>
        <w:t xml:space="preserve"> </w:t>
      </w:r>
      <w:r w:rsidRPr="004E7743">
        <w:rPr>
          <w:sz w:val="22"/>
          <w:szCs w:val="22"/>
        </w:rPr>
        <w:t>créances prises individuellement sont non significatives, mais lorsqu’elles sont agrégées, ces créances peuvent alors représenter des enjeux financiers réels et significatifs.</w:t>
      </w:r>
    </w:p>
    <w:p w14:paraId="1ECE2403" w14:textId="77777777" w:rsidR="00D443F1" w:rsidRPr="004E7743" w:rsidRDefault="00D443F1" w:rsidP="00D443F1">
      <w:pPr>
        <w:jc w:val="both"/>
        <w:rPr>
          <w:i/>
          <w:iCs/>
          <w:sz w:val="22"/>
          <w:szCs w:val="22"/>
        </w:rPr>
      </w:pPr>
    </w:p>
    <w:p w14:paraId="65485371" w14:textId="77777777" w:rsidR="00D443F1" w:rsidRPr="004E7743" w:rsidRDefault="00D443F1" w:rsidP="00D443F1">
      <w:pPr>
        <w:jc w:val="both"/>
        <w:rPr>
          <w:iCs/>
          <w:sz w:val="22"/>
          <w:szCs w:val="22"/>
        </w:rPr>
      </w:pPr>
      <w:r w:rsidRPr="004E7743">
        <w:rPr>
          <w:iCs/>
          <w:sz w:val="22"/>
          <w:szCs w:val="22"/>
        </w:rPr>
        <w:t>De plus, la trésorerie nous a informé que depuis le 1</w:t>
      </w:r>
      <w:r w:rsidRPr="004E7743">
        <w:rPr>
          <w:iCs/>
          <w:sz w:val="22"/>
          <w:szCs w:val="22"/>
          <w:vertAlign w:val="superscript"/>
        </w:rPr>
        <w:t>er</w:t>
      </w:r>
      <w:r w:rsidRPr="004E7743">
        <w:rPr>
          <w:iCs/>
          <w:sz w:val="22"/>
          <w:szCs w:val="22"/>
        </w:rPr>
        <w:t xml:space="preserve"> janvier 2021, un des nouveaux contrôles automatisés d’HÉLIOS, le portail de la Gestion Publique, permet l’examen de la dépréciation des créances de plus de deux ans. Son objectif est de s’assurer de la constitution des dépréciations dès lors que la valeur probable de recouvrement d’une créance devient inférieure à sa valeur nette comptable.</w:t>
      </w:r>
    </w:p>
    <w:p w14:paraId="22B5F36A" w14:textId="14E5843C" w:rsidR="00D443F1" w:rsidRPr="004E7743" w:rsidRDefault="00D443F1" w:rsidP="00D443F1">
      <w:pPr>
        <w:jc w:val="both"/>
        <w:rPr>
          <w:iCs/>
          <w:sz w:val="22"/>
          <w:szCs w:val="22"/>
        </w:rPr>
      </w:pPr>
      <w:r w:rsidRPr="004E7743">
        <w:rPr>
          <w:iCs/>
          <w:sz w:val="22"/>
          <w:szCs w:val="22"/>
        </w:rPr>
        <w:t>HÉLIOS va donc détecter une anomalie si le solde créditeur des comptes 49 n’est pas égal à au moins 15 % du montant total des pi</w:t>
      </w:r>
      <w:r w:rsidR="008625B9">
        <w:rPr>
          <w:iCs/>
          <w:sz w:val="22"/>
          <w:szCs w:val="22"/>
        </w:rPr>
        <w:t xml:space="preserve">èces prises en charge depuis </w:t>
      </w:r>
      <w:r w:rsidRPr="004E7743">
        <w:rPr>
          <w:iCs/>
          <w:sz w:val="22"/>
          <w:szCs w:val="22"/>
        </w:rPr>
        <w:t>plus de deux ans, composant les soldes débiteurs des comptes de tiers de créances douteuses et/ou contentieuses. Ces comptes de tiers s</w:t>
      </w:r>
      <w:r>
        <w:rPr>
          <w:iCs/>
          <w:sz w:val="22"/>
          <w:szCs w:val="22"/>
        </w:rPr>
        <w:t>er</w:t>
      </w:r>
      <w:r w:rsidRPr="004E7743">
        <w:rPr>
          <w:iCs/>
          <w:sz w:val="22"/>
          <w:szCs w:val="22"/>
        </w:rPr>
        <w:t>ont crédités par la trésorerie en fonction des inscriptions de la commune au compte 6817.</w:t>
      </w:r>
    </w:p>
    <w:p w14:paraId="3947E96C" w14:textId="77777777" w:rsidR="00D443F1" w:rsidRPr="004E7743" w:rsidRDefault="00D443F1" w:rsidP="00D443F1">
      <w:pPr>
        <w:jc w:val="both"/>
        <w:rPr>
          <w:color w:val="FF0000"/>
          <w:sz w:val="22"/>
          <w:szCs w:val="22"/>
        </w:rPr>
      </w:pPr>
    </w:p>
    <w:p w14:paraId="16D2ABC1" w14:textId="77777777" w:rsidR="00D443F1" w:rsidRPr="00D443F1" w:rsidRDefault="00D443F1" w:rsidP="00D443F1">
      <w:pPr>
        <w:jc w:val="both"/>
        <w:rPr>
          <w:sz w:val="22"/>
          <w:szCs w:val="22"/>
        </w:rPr>
      </w:pPr>
      <w:r w:rsidRPr="00D443F1">
        <w:rPr>
          <w:sz w:val="22"/>
          <w:szCs w:val="22"/>
        </w:rPr>
        <w:t>Ainsi, en accord avec le comptable, Monsieur le Maire propose de constituer une provision pour créances douteuses, en retenant la méthode suivante :</w:t>
      </w:r>
    </w:p>
    <w:p w14:paraId="2B13C496" w14:textId="2DDB8854" w:rsidR="00D443F1" w:rsidRPr="00D443F1" w:rsidRDefault="00D443F1" w:rsidP="00D443F1">
      <w:pPr>
        <w:pStyle w:val="Paragraphedeliste"/>
        <w:numPr>
          <w:ilvl w:val="0"/>
          <w:numId w:val="20"/>
        </w:numPr>
        <w:spacing w:after="160" w:line="259" w:lineRule="auto"/>
        <w:ind w:left="426"/>
        <w:jc w:val="both"/>
        <w:rPr>
          <w:rFonts w:ascii="Times New Roman" w:hAnsi="Times New Roman" w:cs="Times New Roman"/>
        </w:rPr>
      </w:pPr>
      <w:proofErr w:type="gramStart"/>
      <w:r w:rsidRPr="00D443F1">
        <w:rPr>
          <w:rFonts w:ascii="Times New Roman" w:hAnsi="Times New Roman" w:cs="Times New Roman"/>
        </w:rPr>
        <w:t>prise</w:t>
      </w:r>
      <w:proofErr w:type="gramEnd"/>
      <w:r w:rsidRPr="00D443F1">
        <w:rPr>
          <w:rFonts w:ascii="Times New Roman" w:hAnsi="Times New Roman" w:cs="Times New Roman"/>
        </w:rPr>
        <w:t xml:space="preserve"> en compte de l’ancienneté de plus de deux </w:t>
      </w:r>
      <w:r w:rsidR="008625B9">
        <w:rPr>
          <w:rFonts w:ascii="Times New Roman" w:hAnsi="Times New Roman" w:cs="Times New Roman"/>
        </w:rPr>
        <w:t xml:space="preserve">ans </w:t>
      </w:r>
      <w:r w:rsidRPr="00D443F1">
        <w:rPr>
          <w:rFonts w:ascii="Times New Roman" w:hAnsi="Times New Roman" w:cs="Times New Roman"/>
        </w:rPr>
        <w:t>de la créance comme premier indice affectant le recouvrement,</w:t>
      </w:r>
    </w:p>
    <w:p w14:paraId="30696E2F" w14:textId="77777777" w:rsidR="00D443F1" w:rsidRPr="00D443F1" w:rsidRDefault="00D443F1" w:rsidP="00D443F1">
      <w:pPr>
        <w:pStyle w:val="Paragraphedeliste"/>
        <w:numPr>
          <w:ilvl w:val="0"/>
          <w:numId w:val="20"/>
        </w:numPr>
        <w:spacing w:after="160" w:line="259" w:lineRule="auto"/>
        <w:ind w:left="426"/>
        <w:jc w:val="both"/>
        <w:rPr>
          <w:rFonts w:ascii="Times New Roman" w:hAnsi="Times New Roman" w:cs="Times New Roman"/>
        </w:rPr>
      </w:pPr>
      <w:proofErr w:type="gramStart"/>
      <w:r w:rsidRPr="00D443F1">
        <w:rPr>
          <w:rFonts w:ascii="Times New Roman" w:hAnsi="Times New Roman" w:cs="Times New Roman"/>
        </w:rPr>
        <w:t>application</w:t>
      </w:r>
      <w:proofErr w:type="gramEnd"/>
      <w:r w:rsidRPr="00D443F1">
        <w:rPr>
          <w:rFonts w:ascii="Times New Roman" w:hAnsi="Times New Roman" w:cs="Times New Roman"/>
        </w:rPr>
        <w:t xml:space="preserve"> d’un taux forfaitaire de dépréciation de 15 %.</w:t>
      </w:r>
    </w:p>
    <w:p w14:paraId="57B4C3AF" w14:textId="77777777" w:rsidR="00D443F1" w:rsidRPr="00D443F1" w:rsidRDefault="00D443F1" w:rsidP="00D443F1">
      <w:pPr>
        <w:jc w:val="both"/>
        <w:rPr>
          <w:sz w:val="22"/>
          <w:szCs w:val="22"/>
        </w:rPr>
      </w:pPr>
      <w:r w:rsidRPr="00D443F1">
        <w:rPr>
          <w:sz w:val="22"/>
          <w:szCs w:val="22"/>
        </w:rPr>
        <w:t>Il précise qu’au vu de l’état des restes à recouvrer fourni par la trésorerie et selon la méthode détaillée ci- dessus, le montant de la provision pour créances douteuses à prévoir au budget est de 854,00 € pour l’année 2021.</w:t>
      </w:r>
    </w:p>
    <w:p w14:paraId="4CC3FCC5" w14:textId="77777777" w:rsidR="00D443F1" w:rsidRPr="008F3BDE" w:rsidRDefault="00D443F1" w:rsidP="00D443F1">
      <w:pPr>
        <w:jc w:val="both"/>
        <w:rPr>
          <w:sz w:val="22"/>
          <w:szCs w:val="22"/>
        </w:rPr>
      </w:pPr>
    </w:p>
    <w:p w14:paraId="15C4F67F" w14:textId="77777777" w:rsidR="00D443F1" w:rsidRPr="004E7743" w:rsidRDefault="00D443F1" w:rsidP="00D443F1">
      <w:pPr>
        <w:jc w:val="both"/>
        <w:rPr>
          <w:sz w:val="22"/>
          <w:szCs w:val="22"/>
        </w:rPr>
      </w:pPr>
      <w:r w:rsidRPr="004E7743">
        <w:rPr>
          <w:sz w:val="22"/>
          <w:szCs w:val="22"/>
        </w:rPr>
        <w:t>Monsieur le Maire invite le Conseil Municipal à se prononcer sur cette proposition.</w:t>
      </w:r>
    </w:p>
    <w:p w14:paraId="40313350" w14:textId="77777777" w:rsidR="00D443F1" w:rsidRPr="00D443F1" w:rsidRDefault="00D443F1" w:rsidP="00D443F1">
      <w:pPr>
        <w:jc w:val="both"/>
        <w:rPr>
          <w:sz w:val="16"/>
          <w:szCs w:val="16"/>
        </w:rPr>
      </w:pPr>
    </w:p>
    <w:p w14:paraId="3A8A6159" w14:textId="77777777" w:rsidR="00D443F1" w:rsidRPr="004E7743" w:rsidRDefault="00D443F1" w:rsidP="00D443F1">
      <w:pPr>
        <w:jc w:val="both"/>
        <w:rPr>
          <w:sz w:val="22"/>
          <w:szCs w:val="22"/>
        </w:rPr>
      </w:pPr>
    </w:p>
    <w:p w14:paraId="69C572A3" w14:textId="77777777" w:rsidR="00D443F1" w:rsidRPr="004E7743" w:rsidRDefault="00D443F1" w:rsidP="00D443F1">
      <w:pPr>
        <w:jc w:val="both"/>
        <w:rPr>
          <w:sz w:val="22"/>
          <w:szCs w:val="22"/>
        </w:rPr>
      </w:pPr>
      <w:r w:rsidRPr="004E7743">
        <w:rPr>
          <w:sz w:val="22"/>
          <w:szCs w:val="22"/>
        </w:rPr>
        <w:t>Après en avoir délibéré, le Conseil</w:t>
      </w:r>
      <w:r>
        <w:rPr>
          <w:sz w:val="22"/>
          <w:szCs w:val="22"/>
        </w:rPr>
        <w:t xml:space="preserve"> M</w:t>
      </w:r>
      <w:r w:rsidRPr="004E7743">
        <w:rPr>
          <w:sz w:val="22"/>
          <w:szCs w:val="22"/>
        </w:rPr>
        <w:t>unicipal, à l’unanimité :</w:t>
      </w:r>
    </w:p>
    <w:p w14:paraId="56CBD937" w14:textId="77777777" w:rsidR="00D443F1" w:rsidRPr="00D443F1" w:rsidRDefault="00D443F1" w:rsidP="00D443F1">
      <w:pPr>
        <w:jc w:val="both"/>
        <w:rPr>
          <w:sz w:val="18"/>
          <w:szCs w:val="18"/>
        </w:rPr>
      </w:pPr>
    </w:p>
    <w:p w14:paraId="6558F270" w14:textId="77777777" w:rsidR="00D443F1" w:rsidRPr="00D443F1" w:rsidRDefault="00D443F1" w:rsidP="00D443F1">
      <w:pPr>
        <w:pStyle w:val="Paragraphedeliste"/>
        <w:numPr>
          <w:ilvl w:val="0"/>
          <w:numId w:val="19"/>
        </w:numPr>
        <w:spacing w:after="160" w:line="259" w:lineRule="auto"/>
        <w:ind w:left="426"/>
        <w:jc w:val="both"/>
        <w:rPr>
          <w:rFonts w:ascii="Times New Roman" w:hAnsi="Times New Roman" w:cs="Times New Roman"/>
        </w:rPr>
      </w:pPr>
      <w:proofErr w:type="gramStart"/>
      <w:r w:rsidRPr="00D443F1">
        <w:rPr>
          <w:rFonts w:ascii="Times New Roman" w:hAnsi="Times New Roman" w:cs="Times New Roman"/>
        </w:rPr>
        <w:t>accepte</w:t>
      </w:r>
      <w:proofErr w:type="gramEnd"/>
      <w:r w:rsidRPr="00D443F1">
        <w:rPr>
          <w:rFonts w:ascii="Times New Roman" w:hAnsi="Times New Roman" w:cs="Times New Roman"/>
        </w:rPr>
        <w:t xml:space="preserve"> la constitution d’une provision pour créances douteuses,</w:t>
      </w:r>
    </w:p>
    <w:p w14:paraId="20599C44" w14:textId="77777777" w:rsidR="00D443F1" w:rsidRPr="00D443F1" w:rsidRDefault="00D443F1" w:rsidP="00D443F1">
      <w:pPr>
        <w:pStyle w:val="Paragraphedeliste"/>
        <w:spacing w:after="160" w:line="259" w:lineRule="auto"/>
        <w:ind w:left="426"/>
        <w:jc w:val="both"/>
        <w:rPr>
          <w:rFonts w:ascii="Times New Roman" w:hAnsi="Times New Roman" w:cs="Times New Roman"/>
          <w:sz w:val="18"/>
          <w:szCs w:val="18"/>
        </w:rPr>
      </w:pPr>
    </w:p>
    <w:p w14:paraId="28CC8D8F" w14:textId="77777777" w:rsidR="00D443F1" w:rsidRPr="00D443F1" w:rsidRDefault="00D443F1" w:rsidP="00D443F1">
      <w:pPr>
        <w:pStyle w:val="Paragraphedeliste"/>
        <w:numPr>
          <w:ilvl w:val="0"/>
          <w:numId w:val="19"/>
        </w:numPr>
        <w:spacing w:after="160" w:line="259" w:lineRule="auto"/>
        <w:ind w:left="426"/>
        <w:jc w:val="both"/>
        <w:rPr>
          <w:rFonts w:ascii="Times New Roman" w:hAnsi="Times New Roman" w:cs="Times New Roman"/>
        </w:rPr>
      </w:pPr>
      <w:proofErr w:type="gramStart"/>
      <w:r w:rsidRPr="00D443F1">
        <w:rPr>
          <w:rFonts w:ascii="Times New Roman" w:hAnsi="Times New Roman" w:cs="Times New Roman"/>
        </w:rPr>
        <w:t>retient</w:t>
      </w:r>
      <w:proofErr w:type="gramEnd"/>
      <w:r w:rsidRPr="00D443F1">
        <w:rPr>
          <w:rFonts w:ascii="Times New Roman" w:hAnsi="Times New Roman" w:cs="Times New Roman"/>
        </w:rPr>
        <w:t xml:space="preserve"> la méthode prenant en compte l’ancienneté de plus de deux ans de la créance comme premier indice affectant le recouvrement et décide d’appliquer le taux de 15 % de dépréciation au montant total de la créance,</w:t>
      </w:r>
    </w:p>
    <w:p w14:paraId="4A5F6AE9" w14:textId="77777777" w:rsidR="00D443F1" w:rsidRPr="00D443F1" w:rsidRDefault="00D443F1" w:rsidP="00D443F1">
      <w:pPr>
        <w:pStyle w:val="Paragraphedeliste"/>
        <w:spacing w:after="160" w:line="259" w:lineRule="auto"/>
        <w:ind w:left="426"/>
        <w:jc w:val="both"/>
        <w:rPr>
          <w:rFonts w:ascii="Times New Roman" w:hAnsi="Times New Roman" w:cs="Times New Roman"/>
          <w:sz w:val="18"/>
          <w:szCs w:val="18"/>
        </w:rPr>
      </w:pPr>
    </w:p>
    <w:p w14:paraId="49953CD1" w14:textId="77777777" w:rsidR="00D443F1" w:rsidRPr="00D443F1" w:rsidRDefault="00D443F1" w:rsidP="00D443F1">
      <w:pPr>
        <w:pStyle w:val="Paragraphedeliste"/>
        <w:numPr>
          <w:ilvl w:val="0"/>
          <w:numId w:val="19"/>
        </w:numPr>
        <w:spacing w:after="160" w:line="259" w:lineRule="auto"/>
        <w:ind w:left="426"/>
        <w:jc w:val="both"/>
        <w:rPr>
          <w:rFonts w:ascii="Times New Roman" w:hAnsi="Times New Roman" w:cs="Times New Roman"/>
        </w:rPr>
      </w:pPr>
      <w:proofErr w:type="gramStart"/>
      <w:r w:rsidRPr="00D443F1">
        <w:rPr>
          <w:rFonts w:ascii="Times New Roman" w:hAnsi="Times New Roman" w:cs="Times New Roman"/>
        </w:rPr>
        <w:t>fixe</w:t>
      </w:r>
      <w:proofErr w:type="gramEnd"/>
      <w:r w:rsidRPr="00D443F1">
        <w:rPr>
          <w:rFonts w:ascii="Times New Roman" w:hAnsi="Times New Roman" w:cs="Times New Roman"/>
        </w:rPr>
        <w:t xml:space="preserve"> le montant de cette provision imputée au compte 6817 « Dotations aux provisions pour dépréciation des actifs circulants » à 854,00 € pour l’année 2021,</w:t>
      </w:r>
    </w:p>
    <w:p w14:paraId="7D4B0566" w14:textId="77777777" w:rsidR="00D443F1" w:rsidRPr="00D443F1" w:rsidRDefault="00D443F1" w:rsidP="00D443F1">
      <w:pPr>
        <w:pStyle w:val="Paragraphedeliste"/>
        <w:spacing w:after="160" w:line="259" w:lineRule="auto"/>
        <w:ind w:left="426"/>
        <w:jc w:val="both"/>
        <w:rPr>
          <w:rFonts w:ascii="Times New Roman" w:hAnsi="Times New Roman" w:cs="Times New Roman"/>
          <w:sz w:val="18"/>
          <w:szCs w:val="18"/>
        </w:rPr>
      </w:pPr>
    </w:p>
    <w:p w14:paraId="421B1456" w14:textId="77777777" w:rsidR="00D443F1" w:rsidRPr="00D443F1" w:rsidRDefault="00D443F1" w:rsidP="00D443F1">
      <w:pPr>
        <w:pStyle w:val="Paragraphedeliste"/>
        <w:numPr>
          <w:ilvl w:val="0"/>
          <w:numId w:val="19"/>
        </w:numPr>
        <w:spacing w:after="160" w:line="259" w:lineRule="auto"/>
        <w:ind w:left="426"/>
        <w:jc w:val="both"/>
        <w:rPr>
          <w:rFonts w:ascii="Times New Roman" w:hAnsi="Times New Roman" w:cs="Times New Roman"/>
        </w:rPr>
      </w:pPr>
      <w:proofErr w:type="gramStart"/>
      <w:r w:rsidRPr="00D443F1">
        <w:rPr>
          <w:rFonts w:ascii="Times New Roman" w:hAnsi="Times New Roman" w:cs="Times New Roman"/>
        </w:rPr>
        <w:t>autorise</w:t>
      </w:r>
      <w:proofErr w:type="gramEnd"/>
      <w:r w:rsidRPr="00D443F1">
        <w:rPr>
          <w:rFonts w:ascii="Times New Roman" w:hAnsi="Times New Roman" w:cs="Times New Roman"/>
        </w:rPr>
        <w:t xml:space="preserve"> Monsieur le Maire à signer tout document nécessaire à la mise en œuvre de cette provision.</w:t>
      </w:r>
    </w:p>
    <w:p w14:paraId="196DE763"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20C2433B" w14:textId="77777777" w:rsidR="00D443F1" w:rsidRDefault="00D443F1" w:rsidP="00DE26D0">
      <w:pPr>
        <w:widowControl w:val="0"/>
        <w:overflowPunct w:val="0"/>
        <w:autoSpaceDE w:val="0"/>
        <w:autoSpaceDN w:val="0"/>
        <w:adjustRightInd w:val="0"/>
        <w:jc w:val="both"/>
        <w:rPr>
          <w:b/>
          <w:iCs/>
          <w:kern w:val="28"/>
          <w:sz w:val="22"/>
          <w:szCs w:val="22"/>
          <w:highlight w:val="yellow"/>
        </w:rPr>
      </w:pPr>
    </w:p>
    <w:p w14:paraId="48021F8A" w14:textId="77777777" w:rsidR="00D443F1" w:rsidRDefault="00D443F1" w:rsidP="00DE26D0">
      <w:pPr>
        <w:widowControl w:val="0"/>
        <w:overflowPunct w:val="0"/>
        <w:autoSpaceDE w:val="0"/>
        <w:autoSpaceDN w:val="0"/>
        <w:adjustRightInd w:val="0"/>
        <w:jc w:val="both"/>
        <w:rPr>
          <w:b/>
          <w:iCs/>
          <w:kern w:val="28"/>
          <w:sz w:val="22"/>
          <w:szCs w:val="22"/>
          <w:highlight w:val="yellow"/>
        </w:rPr>
      </w:pPr>
    </w:p>
    <w:p w14:paraId="667348D0" w14:textId="77777777" w:rsidR="00D443F1" w:rsidRDefault="00D443F1" w:rsidP="00DE26D0">
      <w:pPr>
        <w:widowControl w:val="0"/>
        <w:overflowPunct w:val="0"/>
        <w:autoSpaceDE w:val="0"/>
        <w:autoSpaceDN w:val="0"/>
        <w:adjustRightInd w:val="0"/>
        <w:jc w:val="both"/>
        <w:rPr>
          <w:b/>
          <w:iCs/>
          <w:kern w:val="28"/>
          <w:sz w:val="22"/>
          <w:szCs w:val="22"/>
          <w:highlight w:val="yellow"/>
        </w:rPr>
      </w:pPr>
    </w:p>
    <w:p w14:paraId="75BF9132" w14:textId="77777777" w:rsidR="00D443F1" w:rsidRDefault="00D443F1" w:rsidP="00DE26D0">
      <w:pPr>
        <w:widowControl w:val="0"/>
        <w:overflowPunct w:val="0"/>
        <w:autoSpaceDE w:val="0"/>
        <w:autoSpaceDN w:val="0"/>
        <w:adjustRightInd w:val="0"/>
        <w:jc w:val="both"/>
        <w:rPr>
          <w:b/>
          <w:iCs/>
          <w:kern w:val="28"/>
          <w:sz w:val="22"/>
          <w:szCs w:val="22"/>
          <w:highlight w:val="yellow"/>
        </w:rPr>
      </w:pPr>
    </w:p>
    <w:p w14:paraId="3351CFD4" w14:textId="4F7012DB" w:rsidR="00D443F1" w:rsidRPr="00D443F1" w:rsidRDefault="00D443F1" w:rsidP="00D443F1">
      <w:pPr>
        <w:widowControl w:val="0"/>
        <w:overflowPunct w:val="0"/>
        <w:autoSpaceDE w:val="0"/>
        <w:autoSpaceDN w:val="0"/>
        <w:adjustRightInd w:val="0"/>
        <w:jc w:val="both"/>
        <w:rPr>
          <w:b/>
          <w:sz w:val="22"/>
          <w:szCs w:val="22"/>
          <w:highlight w:val="yellow"/>
        </w:rPr>
      </w:pPr>
      <w:r w:rsidRPr="00D443F1">
        <w:rPr>
          <w:b/>
          <w:sz w:val="22"/>
          <w:szCs w:val="22"/>
          <w:highlight w:val="yellow"/>
        </w:rPr>
        <w:t>Construction d’une maison médicale : choix du maître d’</w:t>
      </w:r>
      <w:proofErr w:type="spellStart"/>
      <w:r w:rsidRPr="00D443F1">
        <w:rPr>
          <w:b/>
          <w:sz w:val="22"/>
          <w:szCs w:val="22"/>
          <w:highlight w:val="yellow"/>
        </w:rPr>
        <w:t>oeuvre</w:t>
      </w:r>
      <w:proofErr w:type="spellEnd"/>
    </w:p>
    <w:p w14:paraId="6E7DFD5F" w14:textId="77777777" w:rsidR="00D443F1" w:rsidRPr="00D443F1" w:rsidRDefault="00D443F1" w:rsidP="00D443F1">
      <w:pPr>
        <w:jc w:val="both"/>
        <w:rPr>
          <w:b/>
          <w:sz w:val="22"/>
          <w:szCs w:val="22"/>
        </w:rPr>
      </w:pPr>
      <w:r w:rsidRPr="00D443F1">
        <w:rPr>
          <w:b/>
          <w:sz w:val="22"/>
          <w:szCs w:val="22"/>
          <w:highlight w:val="yellow"/>
        </w:rPr>
        <w:t>Délibération n° 16-11-2021-05</w:t>
      </w:r>
    </w:p>
    <w:p w14:paraId="649ECA23" w14:textId="77777777" w:rsidR="00D443F1" w:rsidRPr="00D443F1" w:rsidRDefault="00D443F1" w:rsidP="00D443F1">
      <w:pPr>
        <w:jc w:val="both"/>
        <w:rPr>
          <w:sz w:val="22"/>
          <w:szCs w:val="22"/>
        </w:rPr>
      </w:pPr>
    </w:p>
    <w:p w14:paraId="3ABD7D8D" w14:textId="77777777" w:rsidR="00D443F1" w:rsidRPr="00D443F1" w:rsidRDefault="00D443F1" w:rsidP="00D443F1">
      <w:pPr>
        <w:jc w:val="both"/>
        <w:rPr>
          <w:sz w:val="22"/>
          <w:szCs w:val="22"/>
        </w:rPr>
      </w:pPr>
      <w:r w:rsidRPr="00D443F1">
        <w:rPr>
          <w:sz w:val="22"/>
          <w:szCs w:val="22"/>
        </w:rPr>
        <w:t>Après délibération, le Conseil Municipal décide à l’unanimité :</w:t>
      </w:r>
    </w:p>
    <w:p w14:paraId="12866616" w14:textId="77777777" w:rsidR="00D443F1" w:rsidRPr="00D443F1" w:rsidRDefault="00D443F1" w:rsidP="00D443F1">
      <w:pPr>
        <w:jc w:val="both"/>
        <w:rPr>
          <w:sz w:val="18"/>
          <w:szCs w:val="18"/>
        </w:rPr>
      </w:pPr>
    </w:p>
    <w:p w14:paraId="490727FE" w14:textId="44EDFCAF" w:rsidR="00D443F1" w:rsidRPr="00D443F1" w:rsidRDefault="00D443F1" w:rsidP="00D443F1">
      <w:pPr>
        <w:pStyle w:val="Paragraphedeliste"/>
        <w:numPr>
          <w:ilvl w:val="0"/>
          <w:numId w:val="21"/>
        </w:numPr>
        <w:spacing w:after="0" w:line="240" w:lineRule="auto"/>
        <w:ind w:left="426"/>
        <w:jc w:val="both"/>
        <w:rPr>
          <w:rFonts w:ascii="Times New Roman" w:hAnsi="Times New Roman" w:cs="Times New Roman"/>
          <w:iCs/>
          <w:kern w:val="28"/>
        </w:rPr>
      </w:pPr>
      <w:proofErr w:type="gramStart"/>
      <w:r w:rsidRPr="00D443F1">
        <w:rPr>
          <w:rFonts w:ascii="Times New Roman" w:hAnsi="Times New Roman" w:cs="Times New Roman"/>
        </w:rPr>
        <w:t>de</w:t>
      </w:r>
      <w:proofErr w:type="gramEnd"/>
      <w:r w:rsidRPr="00D443F1">
        <w:rPr>
          <w:rFonts w:ascii="Times New Roman" w:hAnsi="Times New Roman" w:cs="Times New Roman"/>
        </w:rPr>
        <w:t xml:space="preserve"> valider la proposition d’honoraires de la Sarl d’Architecture ARC A3 </w:t>
      </w:r>
      <w:r w:rsidR="005E18A1">
        <w:rPr>
          <w:rFonts w:ascii="Times New Roman" w:hAnsi="Times New Roman" w:cs="Times New Roman"/>
        </w:rPr>
        <w:t>Sud Touraine</w:t>
      </w:r>
      <w:r w:rsidRPr="00D443F1">
        <w:rPr>
          <w:rFonts w:ascii="Times New Roman" w:hAnsi="Times New Roman" w:cs="Times New Roman"/>
        </w:rPr>
        <w:t xml:space="preserve"> pour assurer la maîtrise d’œuvre des travaux </w:t>
      </w:r>
      <w:r w:rsidRPr="00D443F1">
        <w:rPr>
          <w:rFonts w:ascii="Times New Roman" w:hAnsi="Times New Roman" w:cs="Times New Roman"/>
          <w:iCs/>
          <w:kern w:val="28"/>
        </w:rPr>
        <w:t>de construction d’une maison médicale, détaillée comme suit :</w:t>
      </w:r>
    </w:p>
    <w:p w14:paraId="3296187C" w14:textId="77777777" w:rsidR="00D443F1" w:rsidRPr="00D443F1" w:rsidRDefault="00D443F1" w:rsidP="00D443F1">
      <w:pPr>
        <w:ind w:left="426"/>
        <w:jc w:val="both"/>
        <w:rPr>
          <w:iCs/>
          <w:kern w:val="28"/>
          <w:sz w:val="18"/>
          <w:szCs w:val="18"/>
        </w:rPr>
      </w:pPr>
    </w:p>
    <w:p w14:paraId="43362563" w14:textId="77777777" w:rsidR="00D443F1" w:rsidRPr="00D443F1" w:rsidRDefault="00D443F1" w:rsidP="00D443F1">
      <w:pPr>
        <w:pStyle w:val="Paragraphedeliste"/>
        <w:numPr>
          <w:ilvl w:val="0"/>
          <w:numId w:val="24"/>
        </w:numPr>
        <w:spacing w:after="0" w:line="240" w:lineRule="auto"/>
        <w:ind w:left="851"/>
        <w:jc w:val="both"/>
        <w:rPr>
          <w:rFonts w:ascii="Times New Roman" w:hAnsi="Times New Roman" w:cs="Times New Roman"/>
          <w:i/>
          <w:iCs/>
          <w:kern w:val="28"/>
        </w:rPr>
      </w:pPr>
      <w:r w:rsidRPr="00D443F1">
        <w:rPr>
          <w:rFonts w:ascii="Times New Roman" w:hAnsi="Times New Roman" w:cs="Times New Roman"/>
          <w:iCs/>
          <w:kern w:val="28"/>
        </w:rPr>
        <w:t>Mission de base, au taux d’honoraires H.T. de 8,60 % sur le montant définitif des travaux H.T., incluant les phases suivantes</w:t>
      </w:r>
      <w:r w:rsidRPr="00D443F1">
        <w:rPr>
          <w:rFonts w:ascii="Times New Roman" w:hAnsi="Times New Roman" w:cs="Times New Roman"/>
          <w:i/>
          <w:iCs/>
          <w:kern w:val="28"/>
        </w:rPr>
        <w:t> :</w:t>
      </w:r>
      <w:r w:rsidRPr="00D443F1">
        <w:rPr>
          <w:rFonts w:ascii="Times New Roman" w:hAnsi="Times New Roman" w:cs="Times New Roman"/>
          <w:iCs/>
          <w:kern w:val="28"/>
        </w:rPr>
        <w:t xml:space="preserve"> </w:t>
      </w:r>
    </w:p>
    <w:p w14:paraId="6AEB664A" w14:textId="726A4517" w:rsidR="00D443F1" w:rsidRPr="00D443F1" w:rsidRDefault="00D443F1" w:rsidP="00D443F1">
      <w:pPr>
        <w:pStyle w:val="Paragraphedeliste"/>
        <w:ind w:left="851"/>
        <w:jc w:val="both"/>
        <w:rPr>
          <w:rFonts w:ascii="Times New Roman" w:hAnsi="Times New Roman" w:cs="Times New Roman"/>
          <w:i/>
          <w:iCs/>
          <w:kern w:val="28"/>
        </w:rPr>
      </w:pPr>
      <w:r w:rsidRPr="00D443F1">
        <w:rPr>
          <w:rFonts w:ascii="Times New Roman" w:hAnsi="Times New Roman" w:cs="Times New Roman"/>
          <w:i/>
          <w:iCs/>
          <w:kern w:val="28"/>
        </w:rPr>
        <w:t>Esquisse, avant-projet sommaire, avant-projet définitif (permis de construire), dossier de consultation des entreprises, analyse des offres et assistance à la passation des contrats de travaux, visa des études d’exécution, direction de l’exécution des contrats de travaux, assistance aux opérations de réception et dossier des ouvrages exécutés.</w:t>
      </w:r>
    </w:p>
    <w:p w14:paraId="63C011FA" w14:textId="77777777" w:rsidR="00D443F1" w:rsidRDefault="00D443F1" w:rsidP="00D443F1">
      <w:pPr>
        <w:numPr>
          <w:ilvl w:val="0"/>
          <w:numId w:val="23"/>
        </w:numPr>
        <w:ind w:left="426" w:right="-1"/>
        <w:jc w:val="both"/>
        <w:rPr>
          <w:sz w:val="22"/>
          <w:szCs w:val="22"/>
        </w:rPr>
      </w:pPr>
      <w:r>
        <w:rPr>
          <w:kern w:val="28"/>
          <w:sz w:val="22"/>
          <w:szCs w:val="22"/>
        </w:rPr>
        <w:t xml:space="preserve"> </w:t>
      </w:r>
      <w:proofErr w:type="gramStart"/>
      <w:r>
        <w:rPr>
          <w:kern w:val="28"/>
          <w:sz w:val="22"/>
          <w:szCs w:val="22"/>
        </w:rPr>
        <w:t>d’autoriser</w:t>
      </w:r>
      <w:proofErr w:type="gramEnd"/>
      <w:r>
        <w:rPr>
          <w:kern w:val="28"/>
          <w:sz w:val="22"/>
          <w:szCs w:val="22"/>
        </w:rPr>
        <w:t xml:space="preserve"> Monsieur le Maire à signer toutes les pièces relatives à cette affaire.</w:t>
      </w:r>
    </w:p>
    <w:p w14:paraId="5F087401" w14:textId="77777777" w:rsidR="00D443F1" w:rsidRDefault="00D443F1" w:rsidP="00DE26D0">
      <w:pPr>
        <w:jc w:val="both"/>
        <w:rPr>
          <w:b/>
          <w:sz w:val="22"/>
          <w:szCs w:val="22"/>
          <w:highlight w:val="yellow"/>
        </w:rPr>
      </w:pPr>
    </w:p>
    <w:p w14:paraId="5EEF86DB" w14:textId="77777777" w:rsidR="00D443F1" w:rsidRDefault="00D443F1" w:rsidP="00DE26D0">
      <w:pPr>
        <w:jc w:val="both"/>
        <w:rPr>
          <w:b/>
          <w:sz w:val="22"/>
          <w:szCs w:val="22"/>
          <w:highlight w:val="yellow"/>
        </w:rPr>
      </w:pPr>
    </w:p>
    <w:p w14:paraId="27F04763" w14:textId="77777777" w:rsidR="00D443F1" w:rsidRDefault="00D443F1" w:rsidP="00DE26D0">
      <w:pPr>
        <w:jc w:val="both"/>
        <w:rPr>
          <w:b/>
          <w:sz w:val="22"/>
          <w:szCs w:val="22"/>
          <w:highlight w:val="yellow"/>
        </w:rPr>
      </w:pPr>
    </w:p>
    <w:p w14:paraId="59BC66A2" w14:textId="77777777" w:rsidR="00D443F1" w:rsidRDefault="00D443F1" w:rsidP="00DE26D0">
      <w:pPr>
        <w:jc w:val="both"/>
        <w:rPr>
          <w:b/>
          <w:sz w:val="22"/>
          <w:szCs w:val="22"/>
          <w:highlight w:val="yellow"/>
        </w:rPr>
      </w:pPr>
    </w:p>
    <w:p w14:paraId="76BCB748" w14:textId="77777777" w:rsidR="00D443F1" w:rsidRDefault="00D443F1" w:rsidP="00DE26D0">
      <w:pPr>
        <w:jc w:val="both"/>
        <w:rPr>
          <w:b/>
          <w:sz w:val="22"/>
          <w:szCs w:val="22"/>
          <w:highlight w:val="yellow"/>
        </w:rPr>
      </w:pPr>
    </w:p>
    <w:p w14:paraId="17B2EA49" w14:textId="3831E99A" w:rsidR="00D443F1" w:rsidRPr="00D443F1" w:rsidRDefault="00D443F1" w:rsidP="00D443F1">
      <w:pPr>
        <w:widowControl w:val="0"/>
        <w:overflowPunct w:val="0"/>
        <w:autoSpaceDE w:val="0"/>
        <w:autoSpaceDN w:val="0"/>
        <w:adjustRightInd w:val="0"/>
        <w:jc w:val="both"/>
        <w:rPr>
          <w:b/>
          <w:sz w:val="22"/>
          <w:szCs w:val="22"/>
          <w:highlight w:val="yellow"/>
        </w:rPr>
      </w:pPr>
      <w:r w:rsidRPr="00D443F1">
        <w:rPr>
          <w:b/>
          <w:sz w:val="22"/>
          <w:szCs w:val="22"/>
          <w:highlight w:val="yellow"/>
        </w:rPr>
        <w:t>Budget principal de la commune – Décision modificative n°2</w:t>
      </w:r>
    </w:p>
    <w:p w14:paraId="37D43D5B" w14:textId="77777777" w:rsidR="00D443F1" w:rsidRDefault="00D443F1" w:rsidP="00D443F1">
      <w:pPr>
        <w:jc w:val="both"/>
        <w:rPr>
          <w:b/>
          <w:sz w:val="22"/>
          <w:szCs w:val="22"/>
        </w:rPr>
      </w:pPr>
      <w:r w:rsidRPr="00D443F1">
        <w:rPr>
          <w:b/>
          <w:sz w:val="22"/>
          <w:szCs w:val="22"/>
          <w:highlight w:val="yellow"/>
        </w:rPr>
        <w:t>Délibération n° 16-11-2021-06</w:t>
      </w:r>
    </w:p>
    <w:p w14:paraId="45D2B92D" w14:textId="77777777" w:rsidR="00D443F1" w:rsidRDefault="00D443F1" w:rsidP="00D443F1">
      <w:pPr>
        <w:jc w:val="both"/>
        <w:rPr>
          <w:sz w:val="22"/>
          <w:szCs w:val="22"/>
        </w:rPr>
      </w:pPr>
    </w:p>
    <w:p w14:paraId="4016D834" w14:textId="77777777" w:rsidR="00D443F1" w:rsidRDefault="00D443F1" w:rsidP="00D443F1">
      <w:pPr>
        <w:jc w:val="both"/>
        <w:rPr>
          <w:sz w:val="22"/>
          <w:szCs w:val="22"/>
        </w:rPr>
      </w:pPr>
      <w:r>
        <w:rPr>
          <w:sz w:val="22"/>
          <w:szCs w:val="22"/>
        </w:rPr>
        <w:t>Vu le code général des collectivités territoriales,</w:t>
      </w:r>
    </w:p>
    <w:p w14:paraId="47710919" w14:textId="77777777" w:rsidR="00D443F1" w:rsidRDefault="00D443F1" w:rsidP="00D443F1">
      <w:pPr>
        <w:jc w:val="both"/>
        <w:rPr>
          <w:sz w:val="22"/>
          <w:szCs w:val="22"/>
        </w:rPr>
      </w:pPr>
      <w:r>
        <w:rPr>
          <w:sz w:val="22"/>
          <w:szCs w:val="22"/>
        </w:rPr>
        <w:t>Vu le budget primitif 2021 voté le 30 mars 2021,</w:t>
      </w:r>
    </w:p>
    <w:p w14:paraId="5676E57D" w14:textId="77777777" w:rsidR="00D443F1" w:rsidRDefault="00D443F1" w:rsidP="00D443F1">
      <w:pPr>
        <w:jc w:val="both"/>
        <w:rPr>
          <w:sz w:val="22"/>
          <w:szCs w:val="22"/>
        </w:rPr>
      </w:pPr>
      <w:r>
        <w:rPr>
          <w:sz w:val="22"/>
          <w:szCs w:val="22"/>
        </w:rPr>
        <w:t>Considérant la nécessité de modifier les prévisions budgétaires en section de fonctionnement et d’investissement,</w:t>
      </w:r>
    </w:p>
    <w:p w14:paraId="2A4ECB59" w14:textId="77777777" w:rsidR="00D443F1" w:rsidRDefault="00D443F1" w:rsidP="00D443F1">
      <w:pPr>
        <w:jc w:val="both"/>
        <w:rPr>
          <w:sz w:val="22"/>
          <w:szCs w:val="22"/>
        </w:rPr>
      </w:pPr>
    </w:p>
    <w:p w14:paraId="2BDBCE21" w14:textId="77777777" w:rsidR="00D443F1" w:rsidRDefault="00D443F1" w:rsidP="00D443F1">
      <w:pPr>
        <w:jc w:val="both"/>
        <w:rPr>
          <w:sz w:val="22"/>
          <w:szCs w:val="22"/>
        </w:rPr>
      </w:pPr>
      <w:r>
        <w:rPr>
          <w:sz w:val="22"/>
          <w:szCs w:val="22"/>
        </w:rPr>
        <w:t>Après en avoir délibéré, le Conseil Municipal décide à l’unanimité de modifier le budget principal de la commune comme suit :</w:t>
      </w:r>
    </w:p>
    <w:p w14:paraId="2A7F95B1" w14:textId="77777777" w:rsidR="00D443F1" w:rsidRDefault="00D443F1" w:rsidP="00D443F1">
      <w:pPr>
        <w:jc w:val="both"/>
        <w:rPr>
          <w:b/>
          <w:i/>
          <w:color w:val="385623" w:themeColor="accent6" w:themeShade="80"/>
          <w:sz w:val="22"/>
          <w:szCs w:val="22"/>
          <w:u w:val="single"/>
        </w:rPr>
      </w:pPr>
    </w:p>
    <w:p w14:paraId="7B9E68A3" w14:textId="77777777" w:rsidR="00D443F1" w:rsidRPr="00D443F1" w:rsidRDefault="00D443F1" w:rsidP="00D443F1">
      <w:pPr>
        <w:jc w:val="both"/>
        <w:rPr>
          <w:b/>
          <w:i/>
          <w:color w:val="C45911" w:themeColor="accent2" w:themeShade="BF"/>
          <w:sz w:val="22"/>
          <w:szCs w:val="22"/>
          <w:u w:val="single"/>
        </w:rPr>
      </w:pPr>
      <w:r w:rsidRPr="00D443F1">
        <w:rPr>
          <w:b/>
          <w:i/>
          <w:color w:val="C45911" w:themeColor="accent2" w:themeShade="BF"/>
          <w:sz w:val="22"/>
          <w:szCs w:val="22"/>
          <w:u w:val="single"/>
        </w:rPr>
        <w:t>Section de fonctionnement</w:t>
      </w:r>
    </w:p>
    <w:p w14:paraId="07211E0B" w14:textId="77777777" w:rsidR="00D443F1" w:rsidRDefault="00D443F1" w:rsidP="00D443F1">
      <w:pPr>
        <w:jc w:val="both"/>
        <w:rPr>
          <w:b/>
          <w:i/>
          <w:sz w:val="22"/>
          <w:szCs w:val="22"/>
          <w:u w:val="single"/>
        </w:rPr>
      </w:pPr>
    </w:p>
    <w:p w14:paraId="1C8A43F8" w14:textId="77777777" w:rsidR="00D443F1" w:rsidRPr="00BA63D9" w:rsidRDefault="00D443F1" w:rsidP="00D443F1">
      <w:pPr>
        <w:jc w:val="both"/>
        <w:rPr>
          <w:i/>
          <w:color w:val="00B050"/>
          <w:sz w:val="22"/>
          <w:szCs w:val="22"/>
        </w:rPr>
      </w:pPr>
      <w:r w:rsidRPr="00BF50CE">
        <w:rPr>
          <w:b/>
          <w:i/>
          <w:color w:val="00B050"/>
          <w:sz w:val="22"/>
          <w:szCs w:val="22"/>
        </w:rPr>
        <w:t>En dépenses</w:t>
      </w:r>
      <w:r w:rsidRPr="00BF50CE">
        <w:rPr>
          <w:i/>
          <w:color w:val="00B050"/>
          <w:sz w:val="22"/>
          <w:szCs w:val="22"/>
        </w:rPr>
        <w:t> :</w:t>
      </w:r>
    </w:p>
    <w:p w14:paraId="7F5E4EDE" w14:textId="77777777" w:rsidR="00D443F1" w:rsidRPr="00D443F1" w:rsidRDefault="00D443F1" w:rsidP="00D443F1">
      <w:pPr>
        <w:pStyle w:val="Paragraphedeliste"/>
        <w:numPr>
          <w:ilvl w:val="0"/>
          <w:numId w:val="4"/>
        </w:numPr>
        <w:spacing w:after="0" w:line="240" w:lineRule="auto"/>
        <w:ind w:left="426"/>
        <w:rPr>
          <w:rFonts w:ascii="Times New Roman" w:hAnsi="Times New Roman" w:cs="Times New Roman"/>
          <w:kern w:val="28"/>
        </w:rPr>
      </w:pPr>
      <w:r w:rsidRPr="00D443F1">
        <w:rPr>
          <w:rFonts w:ascii="Times New Roman" w:hAnsi="Times New Roman" w:cs="Times New Roman"/>
          <w:b/>
        </w:rPr>
        <w:t xml:space="preserve">Chapitre 022 </w:t>
      </w:r>
    </w:p>
    <w:p w14:paraId="60048951" w14:textId="77777777" w:rsidR="00D443F1" w:rsidRPr="00D443F1" w:rsidRDefault="00D443F1" w:rsidP="00D443F1">
      <w:pPr>
        <w:pStyle w:val="Paragraphedeliste"/>
        <w:ind w:left="426"/>
        <w:rPr>
          <w:rFonts w:ascii="Times New Roman" w:hAnsi="Times New Roman" w:cs="Times New Roman"/>
          <w:kern w:val="28"/>
        </w:rPr>
      </w:pPr>
      <w:r w:rsidRPr="00D443F1">
        <w:rPr>
          <w:rFonts w:ascii="Times New Roman" w:hAnsi="Times New Roman" w:cs="Times New Roman"/>
        </w:rPr>
        <w:t xml:space="preserve">« Dépenses imprévues » :            </w:t>
      </w:r>
      <w:r w:rsidRPr="00D443F1">
        <w:rPr>
          <w:rFonts w:ascii="Times New Roman" w:hAnsi="Times New Roman" w:cs="Times New Roman"/>
        </w:rPr>
        <w:tab/>
      </w:r>
      <w:r w:rsidRPr="00D443F1">
        <w:rPr>
          <w:rFonts w:ascii="Times New Roman" w:hAnsi="Times New Roman" w:cs="Times New Roman"/>
        </w:rPr>
        <w:tab/>
      </w:r>
      <w:r w:rsidRPr="00D443F1">
        <w:rPr>
          <w:rFonts w:ascii="Times New Roman" w:hAnsi="Times New Roman" w:cs="Times New Roman"/>
        </w:rPr>
        <w:tab/>
      </w:r>
      <w:r w:rsidRPr="00D443F1">
        <w:rPr>
          <w:rFonts w:ascii="Times New Roman" w:hAnsi="Times New Roman" w:cs="Times New Roman"/>
        </w:rPr>
        <w:tab/>
      </w:r>
      <w:r w:rsidRPr="00D443F1">
        <w:rPr>
          <w:rFonts w:ascii="Times New Roman" w:hAnsi="Times New Roman" w:cs="Times New Roman"/>
        </w:rPr>
        <w:tab/>
      </w:r>
      <w:r w:rsidRPr="00D443F1">
        <w:rPr>
          <w:rFonts w:ascii="Times New Roman" w:hAnsi="Times New Roman" w:cs="Times New Roman"/>
        </w:rPr>
        <w:tab/>
        <w:t>- 854,00 €</w:t>
      </w:r>
    </w:p>
    <w:p w14:paraId="2914CD35" w14:textId="77777777" w:rsidR="00D443F1" w:rsidRPr="00D443F1" w:rsidRDefault="00D443F1" w:rsidP="00D443F1">
      <w:pPr>
        <w:pStyle w:val="Paragraphedeliste"/>
        <w:ind w:left="426"/>
        <w:jc w:val="both"/>
        <w:rPr>
          <w:rFonts w:ascii="Times New Roman" w:hAnsi="Times New Roman" w:cs="Times New Roman"/>
          <w:kern w:val="28"/>
        </w:rPr>
      </w:pPr>
      <w:r w:rsidRPr="00D443F1">
        <w:rPr>
          <w:rFonts w:ascii="Times New Roman" w:hAnsi="Times New Roman" w:cs="Times New Roman"/>
        </w:rPr>
        <w:tab/>
      </w:r>
      <w:r w:rsidRPr="00D443F1">
        <w:rPr>
          <w:rFonts w:ascii="Times New Roman" w:hAnsi="Times New Roman" w:cs="Times New Roman"/>
        </w:rPr>
        <w:tab/>
      </w:r>
      <w:r w:rsidRPr="00D443F1">
        <w:rPr>
          <w:rFonts w:ascii="Times New Roman" w:hAnsi="Times New Roman" w:cs="Times New Roman"/>
        </w:rPr>
        <w:tab/>
      </w:r>
      <w:r w:rsidRPr="00D443F1">
        <w:rPr>
          <w:rFonts w:ascii="Times New Roman" w:hAnsi="Times New Roman" w:cs="Times New Roman"/>
        </w:rPr>
        <w:tab/>
        <w:t xml:space="preserve"> </w:t>
      </w:r>
    </w:p>
    <w:p w14:paraId="1E11297F" w14:textId="77777777" w:rsidR="00D443F1" w:rsidRPr="00D443F1" w:rsidRDefault="00D443F1" w:rsidP="00D443F1">
      <w:pPr>
        <w:pStyle w:val="Paragraphedeliste"/>
        <w:numPr>
          <w:ilvl w:val="0"/>
          <w:numId w:val="4"/>
        </w:numPr>
        <w:spacing w:after="0" w:line="240" w:lineRule="auto"/>
        <w:ind w:left="426"/>
        <w:rPr>
          <w:rFonts w:ascii="Times New Roman" w:hAnsi="Times New Roman" w:cs="Times New Roman"/>
          <w:kern w:val="28"/>
        </w:rPr>
      </w:pPr>
      <w:r w:rsidRPr="00D443F1">
        <w:rPr>
          <w:rFonts w:ascii="Times New Roman" w:hAnsi="Times New Roman" w:cs="Times New Roman"/>
          <w:b/>
        </w:rPr>
        <w:t>Chapitre 68 - Compte 6817</w:t>
      </w:r>
    </w:p>
    <w:p w14:paraId="0AEBE489" w14:textId="76E71713" w:rsidR="00D443F1" w:rsidRPr="00D443F1" w:rsidRDefault="00D443F1" w:rsidP="00D443F1">
      <w:pPr>
        <w:pStyle w:val="Paragraphedeliste"/>
        <w:ind w:left="426"/>
        <w:rPr>
          <w:rFonts w:ascii="Times New Roman" w:hAnsi="Times New Roman" w:cs="Times New Roman"/>
        </w:rPr>
      </w:pPr>
      <w:r w:rsidRPr="00D443F1">
        <w:rPr>
          <w:rFonts w:ascii="Times New Roman" w:hAnsi="Times New Roman" w:cs="Times New Roman"/>
        </w:rPr>
        <w:t>« Dotations aux provisions pour dépréciation des actifs circulants » :          + 854,00 €</w:t>
      </w:r>
      <w:r w:rsidRPr="00D443F1">
        <w:rPr>
          <w:rFonts w:ascii="Times New Roman" w:hAnsi="Times New Roman" w:cs="Times New Roman"/>
        </w:rPr>
        <w:tab/>
      </w:r>
    </w:p>
    <w:p w14:paraId="16AB1817" w14:textId="77777777" w:rsidR="00D443F1" w:rsidRDefault="00D443F1" w:rsidP="00D443F1">
      <w:pPr>
        <w:jc w:val="both"/>
        <w:rPr>
          <w:b/>
          <w:i/>
          <w:color w:val="385623" w:themeColor="accent6" w:themeShade="80"/>
          <w:sz w:val="22"/>
          <w:szCs w:val="22"/>
          <w:u w:val="single"/>
        </w:rPr>
      </w:pPr>
    </w:p>
    <w:p w14:paraId="3CC7E64C" w14:textId="77777777" w:rsidR="00D443F1" w:rsidRPr="00D443F1" w:rsidRDefault="00D443F1" w:rsidP="00D443F1">
      <w:pPr>
        <w:jc w:val="both"/>
        <w:rPr>
          <w:b/>
          <w:i/>
          <w:color w:val="C45911" w:themeColor="accent2" w:themeShade="BF"/>
          <w:sz w:val="22"/>
          <w:szCs w:val="22"/>
          <w:u w:val="single"/>
        </w:rPr>
      </w:pPr>
      <w:r w:rsidRPr="00D443F1">
        <w:rPr>
          <w:b/>
          <w:i/>
          <w:color w:val="C45911" w:themeColor="accent2" w:themeShade="BF"/>
          <w:sz w:val="22"/>
          <w:szCs w:val="22"/>
          <w:u w:val="single"/>
        </w:rPr>
        <w:t>Section d’investissement</w:t>
      </w:r>
    </w:p>
    <w:p w14:paraId="5BDAD770" w14:textId="77777777" w:rsidR="00D443F1" w:rsidRDefault="00D443F1" w:rsidP="00D443F1">
      <w:pPr>
        <w:jc w:val="both"/>
        <w:rPr>
          <w:b/>
          <w:i/>
          <w:sz w:val="22"/>
          <w:szCs w:val="22"/>
          <w:u w:val="single"/>
        </w:rPr>
      </w:pPr>
    </w:p>
    <w:p w14:paraId="7587B7C1" w14:textId="77777777" w:rsidR="00D443F1" w:rsidRDefault="00D443F1" w:rsidP="00D443F1">
      <w:pPr>
        <w:jc w:val="both"/>
        <w:rPr>
          <w:i/>
          <w:color w:val="00B050"/>
          <w:sz w:val="22"/>
          <w:szCs w:val="22"/>
        </w:rPr>
      </w:pPr>
      <w:r w:rsidRPr="00BF50CE">
        <w:rPr>
          <w:b/>
          <w:i/>
          <w:color w:val="00B050"/>
          <w:sz w:val="22"/>
          <w:szCs w:val="22"/>
        </w:rPr>
        <w:t xml:space="preserve">En </w:t>
      </w:r>
      <w:r>
        <w:rPr>
          <w:b/>
          <w:i/>
          <w:color w:val="00B050"/>
          <w:sz w:val="22"/>
          <w:szCs w:val="22"/>
        </w:rPr>
        <w:t>dépenses</w:t>
      </w:r>
      <w:r w:rsidRPr="00BF50CE">
        <w:rPr>
          <w:i/>
          <w:color w:val="00B050"/>
          <w:sz w:val="22"/>
          <w:szCs w:val="22"/>
        </w:rPr>
        <w:t> :</w:t>
      </w:r>
    </w:p>
    <w:p w14:paraId="72A15FAC" w14:textId="77777777" w:rsidR="00D443F1" w:rsidRPr="00D443F1" w:rsidRDefault="00D443F1" w:rsidP="00D443F1">
      <w:pPr>
        <w:pStyle w:val="Paragraphedeliste"/>
        <w:numPr>
          <w:ilvl w:val="0"/>
          <w:numId w:val="4"/>
        </w:numPr>
        <w:spacing w:after="0" w:line="240" w:lineRule="auto"/>
        <w:ind w:left="426"/>
        <w:jc w:val="both"/>
        <w:rPr>
          <w:rFonts w:ascii="Times New Roman" w:hAnsi="Times New Roman" w:cs="Times New Roman"/>
          <w:kern w:val="28"/>
        </w:rPr>
      </w:pPr>
      <w:r w:rsidRPr="00D443F1">
        <w:rPr>
          <w:rFonts w:ascii="Times New Roman" w:hAnsi="Times New Roman" w:cs="Times New Roman"/>
          <w:b/>
        </w:rPr>
        <w:t xml:space="preserve">Opération 122 - </w:t>
      </w:r>
      <w:r w:rsidRPr="00D443F1">
        <w:rPr>
          <w:rFonts w:ascii="Times New Roman" w:hAnsi="Times New Roman" w:cs="Times New Roman"/>
        </w:rPr>
        <w:t>« Travaux de voirie » </w:t>
      </w:r>
    </w:p>
    <w:p w14:paraId="3A392792" w14:textId="1F5D4267" w:rsidR="00D443F1" w:rsidRDefault="00D443F1" w:rsidP="007B7C61">
      <w:pPr>
        <w:pStyle w:val="Paragraphedeliste"/>
        <w:ind w:left="426"/>
        <w:jc w:val="both"/>
        <w:rPr>
          <w:rFonts w:ascii="Times New Roman" w:hAnsi="Times New Roman" w:cs="Times New Roman"/>
        </w:rPr>
      </w:pPr>
      <w:r w:rsidRPr="00D443F1">
        <w:rPr>
          <w:rFonts w:ascii="Times New Roman" w:hAnsi="Times New Roman" w:cs="Times New Roman"/>
          <w:b/>
        </w:rPr>
        <w:t xml:space="preserve">Compte 2188 </w:t>
      </w:r>
      <w:r w:rsidRPr="00D443F1">
        <w:rPr>
          <w:rFonts w:ascii="Times New Roman" w:hAnsi="Times New Roman" w:cs="Times New Roman"/>
        </w:rPr>
        <w:t xml:space="preserve">« Autres immobilisations corporelles » :            </w:t>
      </w:r>
      <w:r w:rsidRPr="00D443F1">
        <w:rPr>
          <w:rFonts w:ascii="Times New Roman" w:hAnsi="Times New Roman" w:cs="Times New Roman"/>
        </w:rPr>
        <w:tab/>
      </w:r>
      <w:r w:rsidRPr="00D443F1">
        <w:rPr>
          <w:rFonts w:ascii="Times New Roman" w:hAnsi="Times New Roman" w:cs="Times New Roman"/>
        </w:rPr>
        <w:tab/>
        <w:t xml:space="preserve">         </w:t>
      </w:r>
      <w:r>
        <w:rPr>
          <w:rFonts w:ascii="Times New Roman" w:hAnsi="Times New Roman" w:cs="Times New Roman"/>
        </w:rPr>
        <w:tab/>
      </w:r>
      <w:r w:rsidRPr="00D443F1">
        <w:rPr>
          <w:rFonts w:ascii="Times New Roman" w:hAnsi="Times New Roman" w:cs="Times New Roman"/>
        </w:rPr>
        <w:t xml:space="preserve">   -  5 000,00 €</w:t>
      </w:r>
    </w:p>
    <w:p w14:paraId="57C92D60" w14:textId="77777777" w:rsidR="00D443F1" w:rsidRPr="00D443F1" w:rsidRDefault="00D443F1" w:rsidP="00D443F1">
      <w:pPr>
        <w:pStyle w:val="Paragraphedeliste"/>
        <w:ind w:left="426" w:firstLine="284"/>
        <w:jc w:val="both"/>
        <w:rPr>
          <w:rFonts w:ascii="Times New Roman" w:hAnsi="Times New Roman" w:cs="Times New Roman"/>
          <w:kern w:val="28"/>
        </w:rPr>
      </w:pPr>
    </w:p>
    <w:p w14:paraId="3DAFDD43" w14:textId="77777777" w:rsidR="00D443F1" w:rsidRPr="00D443F1" w:rsidRDefault="00D443F1" w:rsidP="00D443F1">
      <w:pPr>
        <w:pStyle w:val="Paragraphedeliste"/>
        <w:numPr>
          <w:ilvl w:val="0"/>
          <w:numId w:val="4"/>
        </w:numPr>
        <w:spacing w:after="0" w:line="240" w:lineRule="auto"/>
        <w:ind w:left="426"/>
        <w:jc w:val="both"/>
        <w:rPr>
          <w:rFonts w:ascii="Times New Roman" w:hAnsi="Times New Roman" w:cs="Times New Roman"/>
          <w:kern w:val="28"/>
        </w:rPr>
      </w:pPr>
      <w:r w:rsidRPr="00D443F1">
        <w:rPr>
          <w:rFonts w:ascii="Times New Roman" w:hAnsi="Times New Roman" w:cs="Times New Roman"/>
          <w:b/>
        </w:rPr>
        <w:t xml:space="preserve">Opération 130 - </w:t>
      </w:r>
      <w:r w:rsidRPr="00D443F1">
        <w:rPr>
          <w:rFonts w:ascii="Times New Roman" w:hAnsi="Times New Roman" w:cs="Times New Roman"/>
        </w:rPr>
        <w:t>« Acquisition de matériel » </w:t>
      </w:r>
    </w:p>
    <w:p w14:paraId="660B299C" w14:textId="79970ADF" w:rsidR="00D443F1" w:rsidRPr="00D443F1" w:rsidRDefault="00D443F1" w:rsidP="007B7C61">
      <w:pPr>
        <w:pStyle w:val="Paragraphedeliste"/>
        <w:ind w:left="426"/>
        <w:jc w:val="both"/>
        <w:rPr>
          <w:rFonts w:ascii="Times New Roman" w:hAnsi="Times New Roman" w:cs="Times New Roman"/>
        </w:rPr>
      </w:pPr>
      <w:r w:rsidRPr="00D443F1">
        <w:rPr>
          <w:rFonts w:ascii="Times New Roman" w:hAnsi="Times New Roman" w:cs="Times New Roman"/>
          <w:b/>
        </w:rPr>
        <w:t xml:space="preserve">Compte 21568 </w:t>
      </w:r>
      <w:r w:rsidRPr="00D443F1">
        <w:rPr>
          <w:rFonts w:ascii="Times New Roman" w:hAnsi="Times New Roman" w:cs="Times New Roman"/>
        </w:rPr>
        <w:t>« Autre matériel et outillage d’incendie et de défense civile »</w:t>
      </w:r>
      <w:r>
        <w:rPr>
          <w:rFonts w:ascii="Times New Roman" w:hAnsi="Times New Roman" w:cs="Times New Roman"/>
        </w:rPr>
        <w:t> :       -  3 552,00 €</w:t>
      </w:r>
      <w:r w:rsidRPr="00921376">
        <w:tab/>
        <w:t xml:space="preserve">          </w:t>
      </w:r>
      <w:r w:rsidRPr="00921376">
        <w:tab/>
      </w:r>
    </w:p>
    <w:p w14:paraId="55483337" w14:textId="77777777" w:rsidR="00D443F1" w:rsidRPr="00D443F1" w:rsidRDefault="00D443F1" w:rsidP="00D443F1">
      <w:pPr>
        <w:pStyle w:val="Paragraphedeliste"/>
        <w:numPr>
          <w:ilvl w:val="0"/>
          <w:numId w:val="4"/>
        </w:numPr>
        <w:spacing w:after="0" w:line="240" w:lineRule="auto"/>
        <w:ind w:left="426"/>
        <w:jc w:val="both"/>
        <w:rPr>
          <w:rFonts w:ascii="Times New Roman" w:hAnsi="Times New Roman" w:cs="Times New Roman"/>
          <w:kern w:val="28"/>
        </w:rPr>
      </w:pPr>
      <w:r w:rsidRPr="00D443F1">
        <w:rPr>
          <w:rFonts w:ascii="Times New Roman" w:hAnsi="Times New Roman" w:cs="Times New Roman"/>
          <w:b/>
        </w:rPr>
        <w:t xml:space="preserve">Opération 176 - </w:t>
      </w:r>
      <w:r w:rsidRPr="00D443F1">
        <w:rPr>
          <w:rFonts w:ascii="Times New Roman" w:hAnsi="Times New Roman" w:cs="Times New Roman"/>
        </w:rPr>
        <w:t>« Maison médicale » </w:t>
      </w:r>
    </w:p>
    <w:p w14:paraId="4DE1B440" w14:textId="0DD60CC4" w:rsidR="00D443F1" w:rsidRPr="00D443F1" w:rsidRDefault="00D443F1" w:rsidP="007B7C61">
      <w:pPr>
        <w:pStyle w:val="Paragraphedeliste"/>
        <w:ind w:left="426"/>
        <w:jc w:val="both"/>
        <w:rPr>
          <w:rFonts w:ascii="Times New Roman" w:hAnsi="Times New Roman" w:cs="Times New Roman"/>
        </w:rPr>
      </w:pPr>
      <w:r w:rsidRPr="00D443F1">
        <w:rPr>
          <w:rFonts w:ascii="Times New Roman" w:hAnsi="Times New Roman" w:cs="Times New Roman"/>
          <w:b/>
        </w:rPr>
        <w:t xml:space="preserve">Compte 2132 </w:t>
      </w:r>
      <w:r w:rsidRPr="00D443F1">
        <w:rPr>
          <w:rFonts w:ascii="Times New Roman" w:hAnsi="Times New Roman" w:cs="Times New Roman"/>
        </w:rPr>
        <w:t>« Immeubles de rapport »</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443F1">
        <w:rPr>
          <w:rFonts w:ascii="Times New Roman" w:hAnsi="Times New Roman" w:cs="Times New Roman"/>
        </w:rPr>
        <w:tab/>
      </w:r>
      <w:r>
        <w:rPr>
          <w:rFonts w:ascii="Times New Roman" w:hAnsi="Times New Roman" w:cs="Times New Roman"/>
        </w:rPr>
        <w:t xml:space="preserve"> </w:t>
      </w:r>
      <w:proofErr w:type="gramStart"/>
      <w:r w:rsidR="007B7C61">
        <w:rPr>
          <w:rFonts w:ascii="Times New Roman" w:hAnsi="Times New Roman" w:cs="Times New Roman"/>
        </w:rPr>
        <w:tab/>
      </w:r>
      <w:r>
        <w:rPr>
          <w:rFonts w:ascii="Times New Roman" w:hAnsi="Times New Roman" w:cs="Times New Roman"/>
        </w:rPr>
        <w:t xml:space="preserve">  +</w:t>
      </w:r>
      <w:proofErr w:type="gramEnd"/>
      <w:r>
        <w:rPr>
          <w:rFonts w:ascii="Times New Roman" w:hAnsi="Times New Roman" w:cs="Times New Roman"/>
        </w:rPr>
        <w:t xml:space="preserve"> 8 000,00 €</w:t>
      </w:r>
    </w:p>
    <w:p w14:paraId="66CCCAF9" w14:textId="77777777" w:rsidR="00D443F1" w:rsidRPr="00D443F1" w:rsidRDefault="00D443F1" w:rsidP="00D443F1">
      <w:pPr>
        <w:pStyle w:val="Paragraphedeliste"/>
        <w:ind w:left="426" w:firstLine="284"/>
        <w:jc w:val="both"/>
        <w:rPr>
          <w:rFonts w:ascii="Times New Roman" w:hAnsi="Times New Roman" w:cs="Times New Roman"/>
        </w:rPr>
      </w:pPr>
    </w:p>
    <w:p w14:paraId="5993967C" w14:textId="77777777" w:rsidR="00D443F1" w:rsidRPr="00D443F1" w:rsidRDefault="00D443F1" w:rsidP="00D443F1">
      <w:pPr>
        <w:pStyle w:val="Paragraphedeliste"/>
        <w:numPr>
          <w:ilvl w:val="0"/>
          <w:numId w:val="4"/>
        </w:numPr>
        <w:spacing w:after="0" w:line="240" w:lineRule="auto"/>
        <w:ind w:left="426"/>
        <w:jc w:val="both"/>
        <w:rPr>
          <w:rFonts w:ascii="Times New Roman" w:hAnsi="Times New Roman" w:cs="Times New Roman"/>
          <w:kern w:val="28"/>
        </w:rPr>
      </w:pPr>
      <w:r w:rsidRPr="00D443F1">
        <w:rPr>
          <w:rFonts w:ascii="Times New Roman" w:hAnsi="Times New Roman" w:cs="Times New Roman"/>
          <w:b/>
        </w:rPr>
        <w:t xml:space="preserve">Chapitre 10 - Compte 10226  </w:t>
      </w:r>
    </w:p>
    <w:p w14:paraId="0E00FFB2" w14:textId="4DA4FD8A" w:rsidR="00D443F1" w:rsidRPr="00D443F1" w:rsidRDefault="00D443F1" w:rsidP="007B7C61">
      <w:pPr>
        <w:pStyle w:val="Paragraphedeliste"/>
        <w:ind w:left="426"/>
        <w:jc w:val="both"/>
        <w:rPr>
          <w:rFonts w:ascii="Times New Roman" w:hAnsi="Times New Roman" w:cs="Times New Roman"/>
          <w:kern w:val="28"/>
        </w:rPr>
      </w:pPr>
      <w:r w:rsidRPr="00D443F1">
        <w:rPr>
          <w:rFonts w:ascii="Times New Roman" w:hAnsi="Times New Roman" w:cs="Times New Roman"/>
          <w:b/>
        </w:rPr>
        <w:t xml:space="preserve"> </w:t>
      </w:r>
      <w:r w:rsidRPr="00D443F1">
        <w:rPr>
          <w:rFonts w:ascii="Times New Roman" w:hAnsi="Times New Roman" w:cs="Times New Roman"/>
        </w:rPr>
        <w:t>« Taxe d’aménagement »</w:t>
      </w:r>
      <w:r>
        <w:rPr>
          <w:rFonts w:ascii="Times New Roman" w:hAnsi="Times New Roman" w:cs="Times New Roman"/>
        </w:rPr>
        <w:t xml:space="preserve"> :            </w:t>
      </w:r>
      <w:r>
        <w:rPr>
          <w:rFonts w:ascii="Times New Roman" w:hAnsi="Times New Roman" w:cs="Times New Roman"/>
        </w:rPr>
        <w:tab/>
      </w:r>
      <w:r>
        <w:rPr>
          <w:rFonts w:ascii="Times New Roman" w:hAnsi="Times New Roman" w:cs="Times New Roman"/>
        </w:rPr>
        <w:tab/>
      </w:r>
      <w:r w:rsidRPr="00D443F1">
        <w:rPr>
          <w:rFonts w:ascii="Times New Roman" w:hAnsi="Times New Roman" w:cs="Times New Roman"/>
        </w:rPr>
        <w:t xml:space="preserve">   </w:t>
      </w:r>
      <w:r>
        <w:rPr>
          <w:rFonts w:ascii="Times New Roman" w:hAnsi="Times New Roman" w:cs="Times New Roman"/>
        </w:rPr>
        <w:t xml:space="preserve">                                             </w:t>
      </w:r>
      <w:r w:rsidR="007B7C61">
        <w:rPr>
          <w:rFonts w:ascii="Times New Roman" w:hAnsi="Times New Roman" w:cs="Times New Roman"/>
        </w:rPr>
        <w:tab/>
        <w:t xml:space="preserve">        </w:t>
      </w:r>
      <w:r w:rsidRPr="00D443F1">
        <w:rPr>
          <w:rFonts w:ascii="Times New Roman" w:hAnsi="Times New Roman" w:cs="Times New Roman"/>
        </w:rPr>
        <w:t xml:space="preserve">      +    552,00 €</w:t>
      </w:r>
    </w:p>
    <w:p w14:paraId="73A8935B" w14:textId="6A04B10F" w:rsidR="00A94F12" w:rsidRDefault="00A94F12" w:rsidP="00DE26D0">
      <w:pPr>
        <w:jc w:val="both"/>
        <w:rPr>
          <w:b/>
          <w:sz w:val="22"/>
          <w:szCs w:val="22"/>
          <w:highlight w:val="yellow"/>
        </w:rPr>
      </w:pPr>
    </w:p>
    <w:p w14:paraId="44C55FE8" w14:textId="4A4401DC" w:rsidR="00A94F12" w:rsidRPr="00A94F12" w:rsidRDefault="00A94F12" w:rsidP="00A94F12">
      <w:pPr>
        <w:jc w:val="both"/>
        <w:rPr>
          <w:b/>
          <w:sz w:val="22"/>
          <w:szCs w:val="22"/>
          <w:highlight w:val="yellow"/>
        </w:rPr>
      </w:pPr>
      <w:r w:rsidRPr="00A94F12">
        <w:rPr>
          <w:b/>
          <w:sz w:val="22"/>
          <w:szCs w:val="22"/>
          <w:highlight w:val="yellow"/>
        </w:rPr>
        <w:t xml:space="preserve">Vente de la parcelle communale cadastrée ZS n°127 sise Le </w:t>
      </w:r>
      <w:proofErr w:type="spellStart"/>
      <w:r w:rsidRPr="00A94F12">
        <w:rPr>
          <w:b/>
          <w:sz w:val="22"/>
          <w:szCs w:val="22"/>
          <w:highlight w:val="yellow"/>
        </w:rPr>
        <w:t>Pontreau</w:t>
      </w:r>
      <w:proofErr w:type="spellEnd"/>
      <w:r w:rsidRPr="00A94F12">
        <w:rPr>
          <w:b/>
          <w:sz w:val="22"/>
          <w:szCs w:val="22"/>
          <w:highlight w:val="yellow"/>
        </w:rPr>
        <w:t xml:space="preserve"> à Monsieur Jean GAUTHIER</w:t>
      </w:r>
    </w:p>
    <w:p w14:paraId="49F0D567" w14:textId="77777777" w:rsidR="00A94F12" w:rsidRPr="00A94F12" w:rsidRDefault="00A94F12" w:rsidP="00A94F12">
      <w:pPr>
        <w:jc w:val="both"/>
        <w:rPr>
          <w:b/>
          <w:sz w:val="22"/>
          <w:szCs w:val="22"/>
        </w:rPr>
      </w:pPr>
      <w:r w:rsidRPr="00A94F12">
        <w:rPr>
          <w:b/>
          <w:sz w:val="22"/>
          <w:szCs w:val="22"/>
          <w:highlight w:val="yellow"/>
        </w:rPr>
        <w:t>Délibération n° 16-11-2021-07</w:t>
      </w:r>
    </w:p>
    <w:p w14:paraId="62FD2FCE" w14:textId="77777777" w:rsidR="00A94F12" w:rsidRPr="00A94F12" w:rsidRDefault="00A94F12" w:rsidP="00A94F12">
      <w:pPr>
        <w:widowControl w:val="0"/>
        <w:overflowPunct w:val="0"/>
        <w:autoSpaceDE w:val="0"/>
        <w:autoSpaceDN w:val="0"/>
        <w:adjustRightInd w:val="0"/>
        <w:jc w:val="both"/>
        <w:rPr>
          <w:b/>
          <w:bCs/>
          <w:kern w:val="28"/>
          <w:sz w:val="22"/>
          <w:szCs w:val="22"/>
        </w:rPr>
      </w:pPr>
    </w:p>
    <w:p w14:paraId="261FDA96" w14:textId="77777777" w:rsidR="00A94F12" w:rsidRPr="00A94F12" w:rsidRDefault="00A94F12" w:rsidP="00A94F12">
      <w:pPr>
        <w:widowControl w:val="0"/>
        <w:overflowPunct w:val="0"/>
        <w:autoSpaceDE w:val="0"/>
        <w:autoSpaceDN w:val="0"/>
        <w:adjustRightInd w:val="0"/>
        <w:jc w:val="both"/>
        <w:rPr>
          <w:kern w:val="28"/>
          <w:sz w:val="22"/>
          <w:szCs w:val="22"/>
        </w:rPr>
      </w:pPr>
      <w:r w:rsidRPr="00A94F12">
        <w:rPr>
          <w:kern w:val="28"/>
          <w:sz w:val="22"/>
          <w:szCs w:val="22"/>
        </w:rPr>
        <w:t xml:space="preserve">Monsieur le Maire rappelle au Conseil Municipal la mise en vente de la parcelle communale cadastrée section ZS n°127 sise au </w:t>
      </w:r>
      <w:proofErr w:type="spellStart"/>
      <w:r w:rsidRPr="00A94F12">
        <w:rPr>
          <w:kern w:val="28"/>
          <w:sz w:val="22"/>
          <w:szCs w:val="22"/>
        </w:rPr>
        <w:t>Pontreau</w:t>
      </w:r>
      <w:proofErr w:type="spellEnd"/>
      <w:r w:rsidRPr="00A94F12">
        <w:rPr>
          <w:kern w:val="28"/>
          <w:sz w:val="22"/>
          <w:szCs w:val="22"/>
        </w:rPr>
        <w:t xml:space="preserve"> comprenant une petite bâtisse.</w:t>
      </w:r>
    </w:p>
    <w:p w14:paraId="2F1183C9" w14:textId="77777777" w:rsidR="00A94F12" w:rsidRPr="00A94F12" w:rsidRDefault="00A94F12" w:rsidP="00A94F12">
      <w:pPr>
        <w:widowControl w:val="0"/>
        <w:overflowPunct w:val="0"/>
        <w:autoSpaceDE w:val="0"/>
        <w:autoSpaceDN w:val="0"/>
        <w:adjustRightInd w:val="0"/>
        <w:jc w:val="both"/>
        <w:rPr>
          <w:kern w:val="28"/>
          <w:sz w:val="22"/>
          <w:szCs w:val="22"/>
        </w:rPr>
      </w:pPr>
      <w:r w:rsidRPr="00A94F12">
        <w:rPr>
          <w:kern w:val="28"/>
          <w:sz w:val="22"/>
          <w:szCs w:val="22"/>
        </w:rPr>
        <w:t xml:space="preserve">Il donne lecture du courrier de Monsieur Jean GAUTHIER en date du 3 novembre dernier, dans lequel il fait part de son souhait d’acquérir cette parcelle qui jouxte sa propriété au prix de 6 000,00 €. </w:t>
      </w:r>
    </w:p>
    <w:p w14:paraId="4DF980F3" w14:textId="77777777" w:rsidR="00A94F12" w:rsidRPr="00A94F12" w:rsidRDefault="00A94F12" w:rsidP="00A94F12">
      <w:pPr>
        <w:widowControl w:val="0"/>
        <w:overflowPunct w:val="0"/>
        <w:autoSpaceDE w:val="0"/>
        <w:autoSpaceDN w:val="0"/>
        <w:adjustRightInd w:val="0"/>
        <w:jc w:val="both"/>
        <w:rPr>
          <w:kern w:val="28"/>
          <w:sz w:val="22"/>
          <w:szCs w:val="22"/>
        </w:rPr>
      </w:pPr>
    </w:p>
    <w:p w14:paraId="77D4B654" w14:textId="77777777" w:rsidR="00A94F12" w:rsidRPr="00A94F12" w:rsidRDefault="00A94F12" w:rsidP="00A94F12">
      <w:pPr>
        <w:jc w:val="both"/>
        <w:rPr>
          <w:sz w:val="22"/>
          <w:szCs w:val="22"/>
        </w:rPr>
      </w:pPr>
      <w:r w:rsidRPr="00A94F12">
        <w:rPr>
          <w:sz w:val="22"/>
          <w:szCs w:val="22"/>
        </w:rPr>
        <w:t>Après délibération, le Conseil Municipal, à l’unanimité :</w:t>
      </w:r>
    </w:p>
    <w:p w14:paraId="36639C5E" w14:textId="77777777" w:rsidR="00A94F12" w:rsidRPr="00A94F12" w:rsidRDefault="00A94F12" w:rsidP="00A94F12">
      <w:pPr>
        <w:jc w:val="both"/>
        <w:rPr>
          <w:b/>
          <w:sz w:val="18"/>
          <w:szCs w:val="18"/>
        </w:rPr>
      </w:pPr>
    </w:p>
    <w:p w14:paraId="267292B3" w14:textId="77777777" w:rsidR="00A94F12" w:rsidRPr="00A94F12" w:rsidRDefault="00A94F12" w:rsidP="00A94F12">
      <w:pPr>
        <w:pStyle w:val="Paragraphedeliste"/>
        <w:numPr>
          <w:ilvl w:val="0"/>
          <w:numId w:val="25"/>
        </w:numPr>
        <w:spacing w:after="0" w:line="240" w:lineRule="auto"/>
        <w:ind w:left="426"/>
        <w:jc w:val="both"/>
        <w:rPr>
          <w:rFonts w:ascii="Times New Roman" w:hAnsi="Times New Roman" w:cs="Times New Roman"/>
        </w:rPr>
      </w:pPr>
      <w:proofErr w:type="gramStart"/>
      <w:r w:rsidRPr="00A94F12">
        <w:rPr>
          <w:rFonts w:ascii="Times New Roman" w:hAnsi="Times New Roman" w:cs="Times New Roman"/>
        </w:rPr>
        <w:t>accepte</w:t>
      </w:r>
      <w:proofErr w:type="gramEnd"/>
      <w:r w:rsidRPr="00A94F12">
        <w:rPr>
          <w:rFonts w:ascii="Times New Roman" w:hAnsi="Times New Roman" w:cs="Times New Roman"/>
        </w:rPr>
        <w:t xml:space="preserve"> de vendre à Monsieur Jean GAUTHIER la parcelle jouxtant sa propriété, cadastrée section ZS n°127 d’une contenance de 467 m²,</w:t>
      </w:r>
    </w:p>
    <w:p w14:paraId="14729A9F" w14:textId="77777777" w:rsidR="00A94F12" w:rsidRPr="00A94F12" w:rsidRDefault="00A94F12" w:rsidP="00A94F12">
      <w:pPr>
        <w:pStyle w:val="Paragraphedeliste"/>
        <w:ind w:left="426"/>
        <w:jc w:val="both"/>
        <w:rPr>
          <w:rFonts w:ascii="Times New Roman" w:hAnsi="Times New Roman" w:cs="Times New Roman"/>
          <w:sz w:val="18"/>
          <w:szCs w:val="18"/>
        </w:rPr>
      </w:pPr>
    </w:p>
    <w:p w14:paraId="0BA28514" w14:textId="77777777" w:rsidR="00A94F12" w:rsidRPr="00A94F12" w:rsidRDefault="00A94F12" w:rsidP="00A94F12">
      <w:pPr>
        <w:pStyle w:val="Paragraphedeliste"/>
        <w:numPr>
          <w:ilvl w:val="0"/>
          <w:numId w:val="25"/>
        </w:numPr>
        <w:spacing w:after="0" w:line="240" w:lineRule="auto"/>
        <w:ind w:left="426"/>
        <w:jc w:val="both"/>
        <w:rPr>
          <w:rFonts w:ascii="Times New Roman" w:hAnsi="Times New Roman" w:cs="Times New Roman"/>
        </w:rPr>
      </w:pPr>
      <w:proofErr w:type="gramStart"/>
      <w:r w:rsidRPr="00A94F12">
        <w:rPr>
          <w:rFonts w:ascii="Times New Roman" w:hAnsi="Times New Roman" w:cs="Times New Roman"/>
        </w:rPr>
        <w:t>fixe</w:t>
      </w:r>
      <w:proofErr w:type="gramEnd"/>
      <w:r w:rsidRPr="00A94F12">
        <w:rPr>
          <w:rFonts w:ascii="Times New Roman" w:hAnsi="Times New Roman" w:cs="Times New Roman"/>
        </w:rPr>
        <w:t xml:space="preserve"> le prix de vente à 6 000,00 €,</w:t>
      </w:r>
    </w:p>
    <w:p w14:paraId="74D81665" w14:textId="77777777" w:rsidR="00A94F12" w:rsidRPr="00A94F12" w:rsidRDefault="00A94F12" w:rsidP="00A94F12">
      <w:pPr>
        <w:ind w:left="426"/>
        <w:jc w:val="both"/>
        <w:rPr>
          <w:sz w:val="18"/>
          <w:szCs w:val="18"/>
        </w:rPr>
      </w:pPr>
    </w:p>
    <w:p w14:paraId="20E0217F" w14:textId="77777777" w:rsidR="00A94F12" w:rsidRPr="00A94F12" w:rsidRDefault="00A94F12" w:rsidP="00A94F12">
      <w:pPr>
        <w:pStyle w:val="Paragraphedeliste"/>
        <w:numPr>
          <w:ilvl w:val="0"/>
          <w:numId w:val="25"/>
        </w:numPr>
        <w:spacing w:after="0" w:line="240" w:lineRule="auto"/>
        <w:ind w:left="426"/>
        <w:jc w:val="both"/>
        <w:rPr>
          <w:rFonts w:ascii="Times New Roman" w:hAnsi="Times New Roman" w:cs="Times New Roman"/>
        </w:rPr>
      </w:pPr>
      <w:proofErr w:type="gramStart"/>
      <w:r w:rsidRPr="00A94F12">
        <w:rPr>
          <w:rFonts w:ascii="Times New Roman" w:hAnsi="Times New Roman" w:cs="Times New Roman"/>
        </w:rPr>
        <w:t>dit</w:t>
      </w:r>
      <w:proofErr w:type="gramEnd"/>
      <w:r w:rsidRPr="00A94F12">
        <w:rPr>
          <w:rFonts w:ascii="Times New Roman" w:hAnsi="Times New Roman" w:cs="Times New Roman"/>
        </w:rPr>
        <w:t xml:space="preserve"> que les frais de notaire seront à la charge de Monsieur Jean GAUTHIER,</w:t>
      </w:r>
    </w:p>
    <w:p w14:paraId="5171C1E7" w14:textId="77777777" w:rsidR="00A94F12" w:rsidRPr="00A94F12" w:rsidRDefault="00A94F12" w:rsidP="00A94F12">
      <w:pPr>
        <w:ind w:left="426"/>
        <w:jc w:val="both"/>
        <w:rPr>
          <w:sz w:val="18"/>
          <w:szCs w:val="18"/>
        </w:rPr>
      </w:pPr>
    </w:p>
    <w:p w14:paraId="1428A0AC" w14:textId="77777777" w:rsidR="00A94F12" w:rsidRPr="00A94F12" w:rsidRDefault="00A94F12" w:rsidP="00A94F12">
      <w:pPr>
        <w:pStyle w:val="Paragraphedeliste"/>
        <w:numPr>
          <w:ilvl w:val="0"/>
          <w:numId w:val="25"/>
        </w:numPr>
        <w:spacing w:after="0" w:line="240" w:lineRule="auto"/>
        <w:ind w:left="426"/>
        <w:jc w:val="both"/>
        <w:rPr>
          <w:rFonts w:ascii="Times New Roman" w:hAnsi="Times New Roman" w:cs="Times New Roman"/>
        </w:rPr>
      </w:pPr>
      <w:proofErr w:type="gramStart"/>
      <w:r w:rsidRPr="00A94F12">
        <w:rPr>
          <w:rFonts w:ascii="Times New Roman" w:hAnsi="Times New Roman" w:cs="Times New Roman"/>
        </w:rPr>
        <w:t>autorise</w:t>
      </w:r>
      <w:proofErr w:type="gramEnd"/>
      <w:r w:rsidRPr="00A94F12">
        <w:rPr>
          <w:rFonts w:ascii="Times New Roman" w:hAnsi="Times New Roman" w:cs="Times New Roman"/>
        </w:rPr>
        <w:t xml:space="preserve"> Monsieur le Maire à signer toutes les pièces relatives à cette vente.</w:t>
      </w:r>
    </w:p>
    <w:p w14:paraId="723B6521" w14:textId="77777777" w:rsidR="00A94F12" w:rsidRDefault="00A94F12" w:rsidP="00DE26D0">
      <w:pPr>
        <w:jc w:val="both"/>
        <w:rPr>
          <w:b/>
          <w:sz w:val="22"/>
          <w:szCs w:val="22"/>
          <w:highlight w:val="yellow"/>
        </w:rPr>
      </w:pPr>
    </w:p>
    <w:p w14:paraId="67DBC696" w14:textId="77777777" w:rsidR="00A94F12" w:rsidRDefault="00A94F12" w:rsidP="00DE26D0">
      <w:pPr>
        <w:jc w:val="both"/>
        <w:rPr>
          <w:b/>
          <w:sz w:val="22"/>
          <w:szCs w:val="22"/>
          <w:highlight w:val="yellow"/>
        </w:rPr>
      </w:pPr>
    </w:p>
    <w:p w14:paraId="4A4495AA" w14:textId="77777777" w:rsidR="00A94F12" w:rsidRDefault="00A94F12" w:rsidP="00DE26D0">
      <w:pPr>
        <w:jc w:val="both"/>
        <w:rPr>
          <w:b/>
          <w:sz w:val="22"/>
          <w:szCs w:val="22"/>
          <w:highlight w:val="yellow"/>
        </w:rPr>
      </w:pPr>
    </w:p>
    <w:p w14:paraId="2C2BAF99" w14:textId="77777777" w:rsidR="00A94F12" w:rsidRDefault="00A94F12" w:rsidP="00DE26D0">
      <w:pPr>
        <w:jc w:val="both"/>
        <w:rPr>
          <w:b/>
          <w:sz w:val="22"/>
          <w:szCs w:val="22"/>
          <w:highlight w:val="yellow"/>
        </w:rPr>
      </w:pPr>
    </w:p>
    <w:p w14:paraId="5EA7B532" w14:textId="77777777" w:rsidR="00A94F12" w:rsidRDefault="00A94F12" w:rsidP="00DE26D0">
      <w:pPr>
        <w:jc w:val="both"/>
        <w:rPr>
          <w:b/>
          <w:sz w:val="22"/>
          <w:szCs w:val="22"/>
          <w:highlight w:val="yellow"/>
        </w:rPr>
      </w:pPr>
    </w:p>
    <w:p w14:paraId="3F493A5F" w14:textId="67C3D3F8" w:rsidR="00DE26D0" w:rsidRDefault="00DE26D0" w:rsidP="00DE26D0">
      <w:pPr>
        <w:jc w:val="both"/>
        <w:rPr>
          <w:b/>
          <w:sz w:val="22"/>
          <w:szCs w:val="22"/>
        </w:rPr>
      </w:pPr>
      <w:r w:rsidRPr="00524B8F">
        <w:rPr>
          <w:b/>
          <w:sz w:val="22"/>
          <w:szCs w:val="22"/>
          <w:highlight w:val="yellow"/>
        </w:rPr>
        <w:t>État des décisions :</w:t>
      </w:r>
    </w:p>
    <w:p w14:paraId="278B4637" w14:textId="79D2581F" w:rsidR="00DE26D0" w:rsidRPr="00A94F12" w:rsidRDefault="00DE26D0" w:rsidP="00A94F12">
      <w:pPr>
        <w:jc w:val="both"/>
      </w:pPr>
    </w:p>
    <w:p w14:paraId="2511861F" w14:textId="4FE5E741" w:rsidR="00DE26D0" w:rsidRDefault="00DE26D0" w:rsidP="00DE26D0">
      <w:pPr>
        <w:pStyle w:val="Paragraphedeliste"/>
        <w:numPr>
          <w:ilvl w:val="0"/>
          <w:numId w:val="3"/>
        </w:numPr>
        <w:ind w:left="709"/>
        <w:jc w:val="both"/>
        <w:rPr>
          <w:rFonts w:ascii="Times New Roman" w:hAnsi="Times New Roman" w:cs="Times New Roman"/>
          <w:b/>
          <w:i/>
        </w:rPr>
      </w:pPr>
      <w:r>
        <w:rPr>
          <w:rFonts w:ascii="Times New Roman" w:hAnsi="Times New Roman" w:cs="Times New Roman"/>
          <w:b/>
          <w:i/>
        </w:rPr>
        <w:t>D</w:t>
      </w:r>
      <w:r w:rsidR="00A94F12">
        <w:rPr>
          <w:rFonts w:ascii="Times New Roman" w:hAnsi="Times New Roman" w:cs="Times New Roman"/>
          <w:b/>
          <w:i/>
        </w:rPr>
        <w:t>écision n° 2021-30</w:t>
      </w:r>
      <w:r>
        <w:rPr>
          <w:rFonts w:ascii="Times New Roman" w:hAnsi="Times New Roman" w:cs="Times New Roman"/>
          <w:b/>
          <w:i/>
        </w:rPr>
        <w:t xml:space="preserve"> </w:t>
      </w:r>
      <w:r>
        <w:rPr>
          <w:rFonts w:ascii="Times New Roman" w:hAnsi="Times New Roman" w:cs="Times New Roman"/>
          <w:b/>
          <w:bCs/>
          <w:i/>
          <w:iCs/>
        </w:rPr>
        <w:t>– Droit de préemption</w:t>
      </w:r>
    </w:p>
    <w:p w14:paraId="2C531A72" w14:textId="6E46F987" w:rsidR="00DE26D0" w:rsidRDefault="00DE26D0" w:rsidP="00DE26D0">
      <w:pPr>
        <w:pStyle w:val="Paragraphedeliste"/>
        <w:spacing w:before="100" w:beforeAutospacing="1" w:after="198"/>
        <w:ind w:left="708"/>
        <w:jc w:val="both"/>
        <w:rPr>
          <w:rFonts w:ascii="Times New Roman" w:hAnsi="Times New Roman" w:cs="Times New Roman"/>
        </w:rPr>
      </w:pPr>
      <w:r>
        <w:rPr>
          <w:rFonts w:ascii="Times New Roman" w:hAnsi="Times New Roman" w:cs="Times New Roman"/>
        </w:rPr>
        <w:t>Il es</w:t>
      </w:r>
      <w:r w:rsidR="00A94F12">
        <w:rPr>
          <w:rFonts w:ascii="Times New Roman" w:hAnsi="Times New Roman" w:cs="Times New Roman"/>
        </w:rPr>
        <w:t>t décidé de ne pas préempter le bien situé</w:t>
      </w:r>
      <w:r>
        <w:rPr>
          <w:rFonts w:ascii="Times New Roman" w:hAnsi="Times New Roman" w:cs="Times New Roman"/>
        </w:rPr>
        <w:t xml:space="preserve"> 2</w:t>
      </w:r>
      <w:r w:rsidR="00A94F12">
        <w:rPr>
          <w:rFonts w:ascii="Times New Roman" w:hAnsi="Times New Roman" w:cs="Times New Roman"/>
        </w:rPr>
        <w:t>5 Grande Rue (parcelle</w:t>
      </w:r>
      <w:r>
        <w:rPr>
          <w:rFonts w:ascii="Times New Roman" w:hAnsi="Times New Roman" w:cs="Times New Roman"/>
        </w:rPr>
        <w:t xml:space="preserve"> </w:t>
      </w:r>
      <w:r w:rsidR="00A94F12">
        <w:rPr>
          <w:rFonts w:ascii="Times New Roman" w:hAnsi="Times New Roman" w:cs="Times New Roman"/>
        </w:rPr>
        <w:t>AI 266)</w:t>
      </w:r>
      <w:r>
        <w:rPr>
          <w:rFonts w:ascii="Times New Roman" w:hAnsi="Times New Roman" w:cs="Times New Roman"/>
        </w:rPr>
        <w:t xml:space="preserve"> appartenant à </w:t>
      </w:r>
      <w:r w:rsidR="00A94F12">
        <w:rPr>
          <w:rFonts w:ascii="Times New Roman" w:hAnsi="Times New Roman" w:cs="Times New Roman"/>
        </w:rPr>
        <w:t>Azur Invest</w:t>
      </w:r>
      <w:r>
        <w:rPr>
          <w:rFonts w:ascii="Times New Roman" w:hAnsi="Times New Roman" w:cs="Times New Roman"/>
        </w:rPr>
        <w:t>.</w:t>
      </w:r>
    </w:p>
    <w:p w14:paraId="33DFA1DC" w14:textId="77777777" w:rsidR="00A94F12" w:rsidRDefault="00A94F12" w:rsidP="00DE26D0">
      <w:pPr>
        <w:pStyle w:val="Paragraphedeliste"/>
        <w:spacing w:before="100" w:beforeAutospacing="1" w:after="198"/>
        <w:ind w:left="708"/>
        <w:jc w:val="both"/>
        <w:rPr>
          <w:rFonts w:ascii="Times New Roman" w:hAnsi="Times New Roman" w:cs="Times New Roman"/>
        </w:rPr>
      </w:pPr>
    </w:p>
    <w:p w14:paraId="1E190A49" w14:textId="36CA9E88" w:rsidR="00A94F12" w:rsidRDefault="00A94F12" w:rsidP="00A94F12">
      <w:pPr>
        <w:pStyle w:val="Paragraphedeliste"/>
        <w:numPr>
          <w:ilvl w:val="0"/>
          <w:numId w:val="3"/>
        </w:numPr>
        <w:ind w:left="709"/>
        <w:jc w:val="both"/>
        <w:rPr>
          <w:rFonts w:ascii="Times New Roman" w:hAnsi="Times New Roman" w:cs="Times New Roman"/>
          <w:b/>
          <w:i/>
        </w:rPr>
      </w:pPr>
      <w:r>
        <w:rPr>
          <w:rFonts w:ascii="Times New Roman" w:hAnsi="Times New Roman" w:cs="Times New Roman"/>
          <w:b/>
          <w:i/>
        </w:rPr>
        <w:t xml:space="preserve">Décision n° 2021-31 </w:t>
      </w:r>
      <w:r>
        <w:rPr>
          <w:rFonts w:ascii="Times New Roman" w:hAnsi="Times New Roman" w:cs="Times New Roman"/>
          <w:b/>
          <w:bCs/>
          <w:i/>
          <w:iCs/>
        </w:rPr>
        <w:t>– Droit de préemption</w:t>
      </w:r>
    </w:p>
    <w:p w14:paraId="41AC422D" w14:textId="2D3AECDD" w:rsidR="00A94F12" w:rsidRDefault="00A94F12" w:rsidP="00A94F12">
      <w:pPr>
        <w:pStyle w:val="Paragraphedeliste"/>
        <w:spacing w:before="100" w:beforeAutospacing="1" w:after="198"/>
        <w:ind w:left="708"/>
        <w:jc w:val="both"/>
        <w:rPr>
          <w:rFonts w:ascii="Times New Roman" w:hAnsi="Times New Roman" w:cs="Times New Roman"/>
        </w:rPr>
      </w:pPr>
      <w:r>
        <w:rPr>
          <w:rFonts w:ascii="Times New Roman" w:hAnsi="Times New Roman" w:cs="Times New Roman"/>
        </w:rPr>
        <w:t>Il est décidé de ne pas préempter le bien situé 22 rue des Tanneries (parcelles AI 341, 342 et 343) appartenant à M. Charles GAGNEPAIN.</w:t>
      </w:r>
    </w:p>
    <w:p w14:paraId="3DF3FD7A" w14:textId="77777777" w:rsidR="0063384C" w:rsidRDefault="0063384C" w:rsidP="00452CC2">
      <w:pPr>
        <w:pStyle w:val="Paragraphedeliste"/>
        <w:ind w:left="709"/>
        <w:jc w:val="both"/>
        <w:rPr>
          <w:rFonts w:ascii="Times New Roman" w:hAnsi="Times New Roman" w:cs="Times New Roman"/>
        </w:rPr>
      </w:pPr>
    </w:p>
    <w:p w14:paraId="473F166B" w14:textId="75FA3C02" w:rsidR="00A94F12" w:rsidRDefault="00A94F12" w:rsidP="00A94F12">
      <w:pPr>
        <w:pStyle w:val="Paragraphedeliste"/>
        <w:numPr>
          <w:ilvl w:val="0"/>
          <w:numId w:val="3"/>
        </w:numPr>
        <w:ind w:left="709"/>
        <w:jc w:val="both"/>
        <w:rPr>
          <w:rFonts w:ascii="Times New Roman" w:hAnsi="Times New Roman" w:cs="Times New Roman"/>
          <w:b/>
          <w:i/>
        </w:rPr>
      </w:pPr>
      <w:r>
        <w:rPr>
          <w:rFonts w:ascii="Times New Roman" w:hAnsi="Times New Roman" w:cs="Times New Roman"/>
          <w:b/>
          <w:i/>
        </w:rPr>
        <w:t xml:space="preserve">Décision n° 2021-32 </w:t>
      </w:r>
      <w:r>
        <w:rPr>
          <w:rFonts w:ascii="Times New Roman" w:hAnsi="Times New Roman" w:cs="Times New Roman"/>
          <w:b/>
          <w:bCs/>
          <w:i/>
          <w:iCs/>
        </w:rPr>
        <w:t>– Droit de préemption</w:t>
      </w:r>
    </w:p>
    <w:p w14:paraId="5A4BE2CF" w14:textId="0BBB4FC3" w:rsidR="00A94F12" w:rsidRDefault="00A94F12" w:rsidP="00A94F12">
      <w:pPr>
        <w:pStyle w:val="Paragraphedeliste"/>
        <w:spacing w:before="100" w:beforeAutospacing="1" w:after="198"/>
        <w:ind w:left="708"/>
        <w:jc w:val="both"/>
        <w:rPr>
          <w:rFonts w:ascii="Times New Roman" w:hAnsi="Times New Roman" w:cs="Times New Roman"/>
        </w:rPr>
      </w:pPr>
      <w:r>
        <w:rPr>
          <w:rFonts w:ascii="Times New Roman" w:hAnsi="Times New Roman" w:cs="Times New Roman"/>
        </w:rPr>
        <w:t xml:space="preserve">Il est décidé de ne pas préempter le terrain non bâti situé à </w:t>
      </w:r>
      <w:proofErr w:type="spellStart"/>
      <w:r>
        <w:rPr>
          <w:rFonts w:ascii="Times New Roman" w:hAnsi="Times New Roman" w:cs="Times New Roman"/>
        </w:rPr>
        <w:t>Étableau</w:t>
      </w:r>
      <w:proofErr w:type="spellEnd"/>
      <w:r>
        <w:rPr>
          <w:rFonts w:ascii="Times New Roman" w:hAnsi="Times New Roman" w:cs="Times New Roman"/>
        </w:rPr>
        <w:t xml:space="preserve"> (parcelle BI 181) appartenant M. Didier LUCAS.</w:t>
      </w:r>
    </w:p>
    <w:p w14:paraId="5B89DBBC" w14:textId="52BFB43B" w:rsidR="005947A1" w:rsidRDefault="005947A1" w:rsidP="00112890">
      <w:pPr>
        <w:pStyle w:val="Paragraphedeliste"/>
        <w:ind w:left="709"/>
        <w:jc w:val="both"/>
        <w:rPr>
          <w:rFonts w:ascii="Times New Roman" w:hAnsi="Times New Roman" w:cs="Times New Roman"/>
        </w:rPr>
      </w:pPr>
    </w:p>
    <w:p w14:paraId="0AA78349" w14:textId="32A74492" w:rsidR="00A94F12" w:rsidRDefault="00A94F12" w:rsidP="00A94F12">
      <w:pPr>
        <w:pStyle w:val="Paragraphedeliste"/>
        <w:numPr>
          <w:ilvl w:val="0"/>
          <w:numId w:val="3"/>
        </w:numPr>
        <w:ind w:left="709"/>
        <w:jc w:val="both"/>
        <w:rPr>
          <w:rFonts w:ascii="Times New Roman" w:hAnsi="Times New Roman" w:cs="Times New Roman"/>
          <w:b/>
          <w:i/>
        </w:rPr>
      </w:pPr>
      <w:r>
        <w:rPr>
          <w:rFonts w:ascii="Times New Roman" w:hAnsi="Times New Roman" w:cs="Times New Roman"/>
          <w:b/>
          <w:i/>
        </w:rPr>
        <w:t>Décision n° 2021-33 portant sur la fourniture d’une citerne souple – réserve à incendie au lieu-dit Les Gigots</w:t>
      </w:r>
    </w:p>
    <w:p w14:paraId="4E0C9D00" w14:textId="0DDF4A49" w:rsidR="00A94F12" w:rsidRDefault="00A94F12" w:rsidP="00A94F12">
      <w:pPr>
        <w:pStyle w:val="Paragraphedeliste"/>
        <w:ind w:left="578"/>
        <w:jc w:val="both"/>
        <w:rPr>
          <w:rFonts w:ascii="Times New Roman" w:hAnsi="Times New Roman" w:cs="Times New Roman"/>
        </w:rPr>
      </w:pPr>
      <w:r>
        <w:rPr>
          <w:rFonts w:ascii="Times New Roman" w:hAnsi="Times New Roman" w:cs="Times New Roman"/>
        </w:rPr>
        <w:t xml:space="preserve">  Validation du devis de l’entreprise CITERNEO d’un montant de 2 707,50 € H.T. </w:t>
      </w:r>
    </w:p>
    <w:p w14:paraId="272090DA" w14:textId="7F7564D8" w:rsidR="005947A1" w:rsidRDefault="005947A1" w:rsidP="00112890">
      <w:pPr>
        <w:pStyle w:val="Paragraphedeliste"/>
        <w:ind w:left="709"/>
        <w:jc w:val="both"/>
        <w:rPr>
          <w:rFonts w:ascii="Times New Roman" w:hAnsi="Times New Roman" w:cs="Times New Roman"/>
        </w:rPr>
      </w:pPr>
    </w:p>
    <w:p w14:paraId="55AAB8F7" w14:textId="1186B75F" w:rsidR="00560251" w:rsidRDefault="00560251" w:rsidP="00112890">
      <w:pPr>
        <w:pStyle w:val="Paragraphedeliste"/>
        <w:ind w:left="709"/>
        <w:jc w:val="both"/>
        <w:rPr>
          <w:rFonts w:ascii="Times New Roman" w:hAnsi="Times New Roman" w:cs="Times New Roman"/>
        </w:rPr>
      </w:pPr>
    </w:p>
    <w:p w14:paraId="7835709B" w14:textId="11314A96" w:rsidR="00560251" w:rsidRDefault="00560251" w:rsidP="00112890">
      <w:pPr>
        <w:pStyle w:val="Paragraphedeliste"/>
        <w:ind w:left="709"/>
        <w:jc w:val="both"/>
        <w:rPr>
          <w:rFonts w:ascii="Times New Roman" w:hAnsi="Times New Roman" w:cs="Times New Roman"/>
        </w:rPr>
      </w:pPr>
    </w:p>
    <w:p w14:paraId="2B07087A" w14:textId="47DCFBB3" w:rsidR="001B485E" w:rsidRDefault="001B485E" w:rsidP="00112890">
      <w:pPr>
        <w:pStyle w:val="Paragraphedeliste"/>
        <w:ind w:left="709"/>
        <w:jc w:val="both"/>
        <w:rPr>
          <w:rFonts w:ascii="Times New Roman" w:hAnsi="Times New Roman" w:cs="Times New Roman"/>
        </w:rPr>
      </w:pPr>
    </w:p>
    <w:p w14:paraId="03B0D188" w14:textId="63418655" w:rsidR="001B485E" w:rsidRDefault="001B485E" w:rsidP="00112890">
      <w:pPr>
        <w:pStyle w:val="Paragraphedeliste"/>
        <w:ind w:left="709"/>
        <w:jc w:val="both"/>
        <w:rPr>
          <w:rFonts w:ascii="Times New Roman" w:hAnsi="Times New Roman" w:cs="Times New Roman"/>
        </w:rPr>
      </w:pPr>
    </w:p>
    <w:p w14:paraId="63CB62C3" w14:textId="5C4080D4" w:rsidR="00DE26D0" w:rsidRDefault="00DE26D0" w:rsidP="00112890">
      <w:pPr>
        <w:pStyle w:val="Paragraphedeliste"/>
        <w:ind w:left="709"/>
        <w:jc w:val="both"/>
        <w:rPr>
          <w:rFonts w:ascii="Times New Roman" w:hAnsi="Times New Roman" w:cs="Times New Roman"/>
        </w:rPr>
      </w:pPr>
    </w:p>
    <w:p w14:paraId="535F0EB4" w14:textId="313D2A1D" w:rsidR="00DE26D0" w:rsidRPr="00A94F12" w:rsidRDefault="00DE26D0" w:rsidP="00A94F12">
      <w:pPr>
        <w:jc w:val="both"/>
      </w:pPr>
    </w:p>
    <w:p w14:paraId="77DCC4FA" w14:textId="77777777" w:rsidR="005947A1" w:rsidRPr="00112890" w:rsidRDefault="005947A1" w:rsidP="00112890">
      <w:pPr>
        <w:pStyle w:val="Paragraphedeliste"/>
        <w:ind w:left="709"/>
        <w:jc w:val="both"/>
        <w:rPr>
          <w:rFonts w:ascii="Times New Roman" w:hAnsi="Times New Roman" w:cs="Times New Roman"/>
        </w:rPr>
      </w:pPr>
    </w:p>
    <w:p w14:paraId="41FAE13D" w14:textId="5D1419D0" w:rsidR="00280715" w:rsidRPr="00655721" w:rsidRDefault="00C901AD" w:rsidP="00655721">
      <w:pPr>
        <w:pStyle w:val="Paragraphedeliste"/>
        <w:widowControl w:val="0"/>
        <w:overflowPunct w:val="0"/>
        <w:autoSpaceDE w:val="0"/>
        <w:autoSpaceDN w:val="0"/>
        <w:adjustRightInd w:val="0"/>
        <w:ind w:left="426"/>
        <w:jc w:val="center"/>
        <w:rPr>
          <w:rFonts w:ascii="Times New Roman" w:hAnsi="Times New Roman" w:cs="Times New Roman"/>
          <w:b/>
          <w:kern w:val="28"/>
        </w:rPr>
      </w:pPr>
      <w:r>
        <w:rPr>
          <w:rFonts w:ascii="Times New Roman" w:hAnsi="Times New Roman" w:cs="Times New Roman"/>
          <w:b/>
          <w:kern w:val="28"/>
        </w:rPr>
        <w:t xml:space="preserve">L’ordre du jour </w:t>
      </w:r>
      <w:r w:rsidR="007E681C" w:rsidRPr="0093626C">
        <w:rPr>
          <w:rFonts w:ascii="Times New Roman" w:hAnsi="Times New Roman" w:cs="Times New Roman"/>
          <w:b/>
          <w:kern w:val="28"/>
        </w:rPr>
        <w:t xml:space="preserve">étant </w:t>
      </w:r>
      <w:r w:rsidR="00247552">
        <w:rPr>
          <w:rFonts w:ascii="Times New Roman" w:hAnsi="Times New Roman" w:cs="Times New Roman"/>
          <w:b/>
          <w:kern w:val="28"/>
        </w:rPr>
        <w:t>épuisé, la séance est levée</w:t>
      </w:r>
      <w:r w:rsidR="005B1D79">
        <w:rPr>
          <w:rFonts w:ascii="Times New Roman" w:hAnsi="Times New Roman" w:cs="Times New Roman"/>
          <w:b/>
          <w:kern w:val="28"/>
        </w:rPr>
        <w:t xml:space="preserve"> à 2</w:t>
      </w:r>
      <w:r w:rsidR="00A94F12">
        <w:rPr>
          <w:rFonts w:ascii="Times New Roman" w:hAnsi="Times New Roman" w:cs="Times New Roman"/>
          <w:b/>
          <w:kern w:val="28"/>
        </w:rPr>
        <w:t>1h20</w:t>
      </w:r>
      <w:r w:rsidR="007E681C" w:rsidRPr="0093626C">
        <w:rPr>
          <w:rFonts w:ascii="Times New Roman" w:hAnsi="Times New Roman" w:cs="Times New Roman"/>
          <w:b/>
          <w:kern w:val="28"/>
        </w:rPr>
        <w:t>.</w:t>
      </w:r>
    </w:p>
    <w:sectPr w:rsidR="00280715" w:rsidRPr="00655721" w:rsidSect="008D276F">
      <w:footerReference w:type="even" r:id="rId10"/>
      <w:footerReference w:type="default" r:id="rId11"/>
      <w:footerReference w:type="first" r:id="rId12"/>
      <w:pgSz w:w="11906" w:h="16838"/>
      <w:pgMar w:top="568" w:right="1417" w:bottom="142"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4073" w14:textId="77777777" w:rsidR="00583878" w:rsidRDefault="00583878" w:rsidP="00FC40D3">
      <w:r>
        <w:separator/>
      </w:r>
    </w:p>
  </w:endnote>
  <w:endnote w:type="continuationSeparator" w:id="0">
    <w:p w14:paraId="6B6192E0" w14:textId="77777777" w:rsidR="00583878" w:rsidRDefault="00583878" w:rsidP="00FC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61389"/>
      <w:docPartObj>
        <w:docPartGallery w:val="Page Numbers (Bottom of Page)"/>
        <w:docPartUnique/>
      </w:docPartObj>
    </w:sdtPr>
    <w:sdtEndPr/>
    <w:sdtContent>
      <w:p w14:paraId="2B97792C" w14:textId="77777777" w:rsidR="00DE03E6" w:rsidRDefault="00DE03E6">
        <w:pPr>
          <w:pStyle w:val="Pieddepage"/>
        </w:pPr>
        <w:r>
          <w:rPr>
            <w:noProof/>
          </w:rPr>
          <mc:AlternateContent>
            <mc:Choice Requires="wpg">
              <w:drawing>
                <wp:anchor distT="0" distB="0" distL="114300" distR="114300" simplePos="0" relativeHeight="251661312" behindDoc="0" locked="0" layoutInCell="1" allowOverlap="1" wp14:anchorId="49600640" wp14:editId="03DC9607">
                  <wp:simplePos x="0" y="0"/>
                  <wp:positionH relativeFrom="margin">
                    <wp:align>center</wp:align>
                  </wp:positionH>
                  <wp:positionV relativeFrom="page">
                    <wp:align>bottom</wp:align>
                  </wp:positionV>
                  <wp:extent cx="436880" cy="716915"/>
                  <wp:effectExtent l="9525" t="9525" r="10795" b="698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63063F" w14:textId="43A3D58E" w:rsidR="00DE03E6" w:rsidRDefault="00DE03E6">
                                <w:pPr>
                                  <w:pStyle w:val="Pieddepage"/>
                                  <w:jc w:val="center"/>
                                  <w:rPr>
                                    <w:sz w:val="16"/>
                                    <w:szCs w:val="16"/>
                                  </w:rPr>
                                </w:pPr>
                                <w:r>
                                  <w:rPr>
                                    <w:sz w:val="22"/>
                                    <w:szCs w:val="22"/>
                                  </w:rPr>
                                  <w:fldChar w:fldCharType="begin"/>
                                </w:r>
                                <w:r>
                                  <w:instrText>PAGE    \* MERGEFORMAT</w:instrText>
                                </w:r>
                                <w:r>
                                  <w:rPr>
                                    <w:sz w:val="22"/>
                                    <w:szCs w:val="22"/>
                                  </w:rPr>
                                  <w:fldChar w:fldCharType="separate"/>
                                </w:r>
                                <w:r w:rsidR="00E846F2" w:rsidRPr="00E846F2">
                                  <w:rPr>
                                    <w:noProof/>
                                    <w:sz w:val="16"/>
                                    <w:szCs w:val="16"/>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00640" id="Groupe 7" o:spid="_x0000_s1027"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Kw0zJWcD&#10;AAAe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14:paraId="0463063F" w14:textId="43A3D58E" w:rsidR="00DE03E6" w:rsidRDefault="00DE03E6">
                          <w:pPr>
                            <w:pStyle w:val="Pieddepage"/>
                            <w:jc w:val="center"/>
                            <w:rPr>
                              <w:sz w:val="16"/>
                              <w:szCs w:val="16"/>
                            </w:rPr>
                          </w:pPr>
                          <w:r>
                            <w:rPr>
                              <w:sz w:val="22"/>
                              <w:szCs w:val="22"/>
                            </w:rPr>
                            <w:fldChar w:fldCharType="begin"/>
                          </w:r>
                          <w:r>
                            <w:instrText>PAGE    \* MERGEFORMAT</w:instrText>
                          </w:r>
                          <w:r>
                            <w:rPr>
                              <w:sz w:val="22"/>
                              <w:szCs w:val="22"/>
                            </w:rPr>
                            <w:fldChar w:fldCharType="separate"/>
                          </w:r>
                          <w:r w:rsidR="00E846F2" w:rsidRPr="00E846F2">
                            <w:rPr>
                              <w:noProof/>
                              <w:sz w:val="16"/>
                              <w:szCs w:val="16"/>
                            </w:rPr>
                            <w:t>8</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93600"/>
      <w:docPartObj>
        <w:docPartGallery w:val="Page Numbers (Bottom of Page)"/>
        <w:docPartUnique/>
      </w:docPartObj>
    </w:sdtPr>
    <w:sdtEndPr/>
    <w:sdtContent>
      <w:p w14:paraId="2984BB7B" w14:textId="77777777" w:rsidR="00DE03E6" w:rsidRDefault="00DE03E6">
        <w:pPr>
          <w:pStyle w:val="Pieddepage"/>
        </w:pPr>
        <w:r>
          <w:rPr>
            <w:noProof/>
          </w:rPr>
          <mc:AlternateContent>
            <mc:Choice Requires="wpg">
              <w:drawing>
                <wp:anchor distT="0" distB="0" distL="114300" distR="114300" simplePos="0" relativeHeight="251659264" behindDoc="0" locked="0" layoutInCell="1" allowOverlap="1" wp14:anchorId="407436AD" wp14:editId="4562642A">
                  <wp:simplePos x="0" y="0"/>
                  <wp:positionH relativeFrom="margin">
                    <wp:align>center</wp:align>
                  </wp:positionH>
                  <wp:positionV relativeFrom="page">
                    <wp:align>bottom</wp:align>
                  </wp:positionV>
                  <wp:extent cx="436880" cy="716915"/>
                  <wp:effectExtent l="9525" t="9525" r="10795"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3273445" w14:textId="0FFADC45" w:rsidR="00DE03E6" w:rsidRDefault="00DE03E6">
                                <w:pPr>
                                  <w:pStyle w:val="Pieddepage"/>
                                  <w:jc w:val="center"/>
                                  <w:rPr>
                                    <w:sz w:val="16"/>
                                    <w:szCs w:val="16"/>
                                  </w:rPr>
                                </w:pPr>
                                <w:r>
                                  <w:rPr>
                                    <w:sz w:val="22"/>
                                    <w:szCs w:val="22"/>
                                  </w:rPr>
                                  <w:fldChar w:fldCharType="begin"/>
                                </w:r>
                                <w:r>
                                  <w:instrText>PAGE    \* MERGEFORMAT</w:instrText>
                                </w:r>
                                <w:r>
                                  <w:rPr>
                                    <w:sz w:val="22"/>
                                    <w:szCs w:val="22"/>
                                  </w:rPr>
                                  <w:fldChar w:fldCharType="separate"/>
                                </w:r>
                                <w:r w:rsidR="00E846F2" w:rsidRPr="00E846F2">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436AD" id="Groupe 3"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m0imx2cD&#10;AAAl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43273445" w14:textId="0FFADC45" w:rsidR="00DE03E6" w:rsidRDefault="00DE03E6">
                          <w:pPr>
                            <w:pStyle w:val="Pieddepage"/>
                            <w:jc w:val="center"/>
                            <w:rPr>
                              <w:sz w:val="16"/>
                              <w:szCs w:val="16"/>
                            </w:rPr>
                          </w:pPr>
                          <w:r>
                            <w:rPr>
                              <w:sz w:val="22"/>
                              <w:szCs w:val="22"/>
                            </w:rPr>
                            <w:fldChar w:fldCharType="begin"/>
                          </w:r>
                          <w:r>
                            <w:instrText>PAGE    \* MERGEFORMAT</w:instrText>
                          </w:r>
                          <w:r>
                            <w:rPr>
                              <w:sz w:val="22"/>
                              <w:szCs w:val="22"/>
                            </w:rPr>
                            <w:fldChar w:fldCharType="separate"/>
                          </w:r>
                          <w:r w:rsidR="00E846F2" w:rsidRPr="00E846F2">
                            <w:rPr>
                              <w:noProof/>
                              <w:sz w:val="16"/>
                              <w:szCs w:val="16"/>
                            </w:rPr>
                            <w:t>7</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FA2F" w14:textId="77777777" w:rsidR="00DE03E6" w:rsidRDefault="00DE03E6">
    <w:pPr>
      <w:pStyle w:val="Pieddepage"/>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4338F" w14:textId="77777777" w:rsidR="00583878" w:rsidRDefault="00583878" w:rsidP="00FC40D3">
      <w:r>
        <w:separator/>
      </w:r>
    </w:p>
  </w:footnote>
  <w:footnote w:type="continuationSeparator" w:id="0">
    <w:p w14:paraId="7FFEE9C7" w14:textId="77777777" w:rsidR="00583878" w:rsidRDefault="00583878" w:rsidP="00FC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09FB8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4.25pt;height:14.25pt" o:bullet="t">
        <v:imagedata r:id="rId1" o:title="clip_image001"/>
      </v:shape>
    </w:pict>
  </w:numPicBullet>
  <w:abstractNum w:abstractNumId="0" w15:restartNumberingAfterBreak="0">
    <w:nsid w:val="FFFFFF89"/>
    <w:multiLevelType w:val="singleLevel"/>
    <w:tmpl w:val="F05A63D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6607B9"/>
    <w:multiLevelType w:val="hybridMultilevel"/>
    <w:tmpl w:val="4A308166"/>
    <w:lvl w:ilvl="0" w:tplc="040C0007">
      <w:start w:val="1"/>
      <w:numFmt w:val="bullet"/>
      <w:lvlText w:val=""/>
      <w:lvlPicBulletId w:val="0"/>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15:restartNumberingAfterBreak="0">
    <w:nsid w:val="057455BF"/>
    <w:multiLevelType w:val="hybridMultilevel"/>
    <w:tmpl w:val="D51649EA"/>
    <w:lvl w:ilvl="0" w:tplc="040C0007">
      <w:start w:val="1"/>
      <w:numFmt w:val="bullet"/>
      <w:lvlText w:val=""/>
      <w:lvlPicBulletId w:val="0"/>
      <w:lvlJc w:val="left"/>
      <w:pPr>
        <w:ind w:left="153"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start w:val="1"/>
      <w:numFmt w:val="bullet"/>
      <w:lvlText w:val=""/>
      <w:lvlJc w:val="left"/>
      <w:pPr>
        <w:ind w:left="1593" w:hanging="360"/>
      </w:pPr>
      <w:rPr>
        <w:rFonts w:ascii="Wingdings" w:hAnsi="Wingdings" w:hint="default"/>
      </w:rPr>
    </w:lvl>
    <w:lvl w:ilvl="3" w:tplc="040C0001">
      <w:start w:val="1"/>
      <w:numFmt w:val="bullet"/>
      <w:lvlText w:val=""/>
      <w:lvlJc w:val="left"/>
      <w:pPr>
        <w:ind w:left="2313" w:hanging="360"/>
      </w:pPr>
      <w:rPr>
        <w:rFonts w:ascii="Symbol" w:hAnsi="Symbol" w:hint="default"/>
      </w:rPr>
    </w:lvl>
    <w:lvl w:ilvl="4" w:tplc="040C0003">
      <w:start w:val="1"/>
      <w:numFmt w:val="bullet"/>
      <w:lvlText w:val="o"/>
      <w:lvlJc w:val="left"/>
      <w:pPr>
        <w:ind w:left="3033" w:hanging="360"/>
      </w:pPr>
      <w:rPr>
        <w:rFonts w:ascii="Courier New" w:hAnsi="Courier New" w:cs="Courier New" w:hint="default"/>
      </w:rPr>
    </w:lvl>
    <w:lvl w:ilvl="5" w:tplc="040C0005">
      <w:start w:val="1"/>
      <w:numFmt w:val="bullet"/>
      <w:lvlText w:val=""/>
      <w:lvlJc w:val="left"/>
      <w:pPr>
        <w:ind w:left="3753" w:hanging="360"/>
      </w:pPr>
      <w:rPr>
        <w:rFonts w:ascii="Wingdings" w:hAnsi="Wingdings" w:hint="default"/>
      </w:rPr>
    </w:lvl>
    <w:lvl w:ilvl="6" w:tplc="040C0001">
      <w:start w:val="1"/>
      <w:numFmt w:val="bullet"/>
      <w:lvlText w:val=""/>
      <w:lvlJc w:val="left"/>
      <w:pPr>
        <w:ind w:left="4473" w:hanging="360"/>
      </w:pPr>
      <w:rPr>
        <w:rFonts w:ascii="Symbol" w:hAnsi="Symbol" w:hint="default"/>
      </w:rPr>
    </w:lvl>
    <w:lvl w:ilvl="7" w:tplc="040C0003">
      <w:start w:val="1"/>
      <w:numFmt w:val="bullet"/>
      <w:lvlText w:val="o"/>
      <w:lvlJc w:val="left"/>
      <w:pPr>
        <w:ind w:left="5193" w:hanging="360"/>
      </w:pPr>
      <w:rPr>
        <w:rFonts w:ascii="Courier New" w:hAnsi="Courier New" w:cs="Courier New" w:hint="default"/>
      </w:rPr>
    </w:lvl>
    <w:lvl w:ilvl="8" w:tplc="040C0005">
      <w:start w:val="1"/>
      <w:numFmt w:val="bullet"/>
      <w:lvlText w:val=""/>
      <w:lvlJc w:val="left"/>
      <w:pPr>
        <w:ind w:left="5913" w:hanging="360"/>
      </w:pPr>
      <w:rPr>
        <w:rFonts w:ascii="Wingdings" w:hAnsi="Wingdings" w:hint="default"/>
      </w:rPr>
    </w:lvl>
  </w:abstractNum>
  <w:abstractNum w:abstractNumId="3" w15:restartNumberingAfterBreak="0">
    <w:nsid w:val="108F6129"/>
    <w:multiLevelType w:val="hybridMultilevel"/>
    <w:tmpl w:val="342614A4"/>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4" w15:restartNumberingAfterBreak="0">
    <w:nsid w:val="12D36C62"/>
    <w:multiLevelType w:val="hybridMultilevel"/>
    <w:tmpl w:val="5ED8F8A0"/>
    <w:lvl w:ilvl="0" w:tplc="630C512C">
      <w:numFmt w:val="bullet"/>
      <w:lvlText w:val="-"/>
      <w:lvlJc w:val="left"/>
      <w:pPr>
        <w:ind w:left="-66" w:hanging="360"/>
      </w:pPr>
      <w:rPr>
        <w:rFonts w:ascii="Times New Roman" w:eastAsia="Times New Roman"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15:restartNumberingAfterBreak="0">
    <w:nsid w:val="17CE6D1E"/>
    <w:multiLevelType w:val="hybridMultilevel"/>
    <w:tmpl w:val="3AD43F48"/>
    <w:lvl w:ilvl="0" w:tplc="040C000B">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25AB4832"/>
    <w:multiLevelType w:val="hybridMultilevel"/>
    <w:tmpl w:val="ADEA7DA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2A3310EF"/>
    <w:multiLevelType w:val="hybridMultilevel"/>
    <w:tmpl w:val="C2223972"/>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8" w15:restartNumberingAfterBreak="0">
    <w:nsid w:val="2B6F00ED"/>
    <w:multiLevelType w:val="hybridMultilevel"/>
    <w:tmpl w:val="85B4F30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9" w15:restartNumberingAfterBreak="0">
    <w:nsid w:val="2E220643"/>
    <w:multiLevelType w:val="hybridMultilevel"/>
    <w:tmpl w:val="12EE8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9B60E6"/>
    <w:multiLevelType w:val="hybridMultilevel"/>
    <w:tmpl w:val="9FA4D5F0"/>
    <w:lvl w:ilvl="0" w:tplc="040C0007">
      <w:start w:val="1"/>
      <w:numFmt w:val="bullet"/>
      <w:lvlText w:val=""/>
      <w:lvlPicBulletId w:val="0"/>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1" w15:restartNumberingAfterBreak="0">
    <w:nsid w:val="31651D17"/>
    <w:multiLevelType w:val="hybridMultilevel"/>
    <w:tmpl w:val="F7A664B4"/>
    <w:lvl w:ilvl="0" w:tplc="D3B440A2">
      <w:numFmt w:val="bullet"/>
      <w:lvlText w:val="-"/>
      <w:lvlJc w:val="left"/>
      <w:pPr>
        <w:ind w:left="-66" w:hanging="360"/>
      </w:pPr>
      <w:rPr>
        <w:rFonts w:ascii="Times New Roman" w:eastAsia="Times New Roman"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2" w15:restartNumberingAfterBreak="0">
    <w:nsid w:val="391B00FC"/>
    <w:multiLevelType w:val="hybridMultilevel"/>
    <w:tmpl w:val="A738BEE8"/>
    <w:lvl w:ilvl="0" w:tplc="93C6BD1E">
      <w:numFmt w:val="bullet"/>
      <w:lvlText w:val="-"/>
      <w:lvlJc w:val="left"/>
      <w:pPr>
        <w:ind w:left="2490" w:hanging="360"/>
      </w:pPr>
      <w:rPr>
        <w:rFonts w:ascii="Times New Roman" w:eastAsia="Times New Roman" w:hAnsi="Times New Roman" w:cs="Times New Roman" w:hint="default"/>
      </w:rPr>
    </w:lvl>
    <w:lvl w:ilvl="1" w:tplc="040C0003">
      <w:start w:val="1"/>
      <w:numFmt w:val="bullet"/>
      <w:lvlText w:val="o"/>
      <w:lvlJc w:val="left"/>
      <w:pPr>
        <w:ind w:left="3210" w:hanging="360"/>
      </w:pPr>
      <w:rPr>
        <w:rFonts w:ascii="Courier New" w:hAnsi="Courier New" w:cs="Courier New" w:hint="default"/>
      </w:rPr>
    </w:lvl>
    <w:lvl w:ilvl="2" w:tplc="040C0005">
      <w:start w:val="1"/>
      <w:numFmt w:val="bullet"/>
      <w:lvlText w:val=""/>
      <w:lvlJc w:val="left"/>
      <w:pPr>
        <w:ind w:left="3930" w:hanging="360"/>
      </w:pPr>
      <w:rPr>
        <w:rFonts w:ascii="Wingdings" w:hAnsi="Wingdings" w:hint="default"/>
      </w:rPr>
    </w:lvl>
    <w:lvl w:ilvl="3" w:tplc="040C0001">
      <w:start w:val="1"/>
      <w:numFmt w:val="bullet"/>
      <w:lvlText w:val=""/>
      <w:lvlJc w:val="left"/>
      <w:pPr>
        <w:ind w:left="4650" w:hanging="360"/>
      </w:pPr>
      <w:rPr>
        <w:rFonts w:ascii="Symbol" w:hAnsi="Symbol" w:hint="default"/>
      </w:rPr>
    </w:lvl>
    <w:lvl w:ilvl="4" w:tplc="040C0003">
      <w:start w:val="1"/>
      <w:numFmt w:val="bullet"/>
      <w:lvlText w:val="o"/>
      <w:lvlJc w:val="left"/>
      <w:pPr>
        <w:ind w:left="5370" w:hanging="360"/>
      </w:pPr>
      <w:rPr>
        <w:rFonts w:ascii="Courier New" w:hAnsi="Courier New" w:cs="Courier New" w:hint="default"/>
      </w:rPr>
    </w:lvl>
    <w:lvl w:ilvl="5" w:tplc="040C0005">
      <w:start w:val="1"/>
      <w:numFmt w:val="bullet"/>
      <w:lvlText w:val=""/>
      <w:lvlJc w:val="left"/>
      <w:pPr>
        <w:ind w:left="6090" w:hanging="360"/>
      </w:pPr>
      <w:rPr>
        <w:rFonts w:ascii="Wingdings" w:hAnsi="Wingdings" w:hint="default"/>
      </w:rPr>
    </w:lvl>
    <w:lvl w:ilvl="6" w:tplc="040C0001">
      <w:start w:val="1"/>
      <w:numFmt w:val="bullet"/>
      <w:lvlText w:val=""/>
      <w:lvlJc w:val="left"/>
      <w:pPr>
        <w:ind w:left="6810" w:hanging="360"/>
      </w:pPr>
      <w:rPr>
        <w:rFonts w:ascii="Symbol" w:hAnsi="Symbol" w:hint="default"/>
      </w:rPr>
    </w:lvl>
    <w:lvl w:ilvl="7" w:tplc="040C0003">
      <w:start w:val="1"/>
      <w:numFmt w:val="bullet"/>
      <w:lvlText w:val="o"/>
      <w:lvlJc w:val="left"/>
      <w:pPr>
        <w:ind w:left="7530" w:hanging="360"/>
      </w:pPr>
      <w:rPr>
        <w:rFonts w:ascii="Courier New" w:hAnsi="Courier New" w:cs="Courier New" w:hint="default"/>
      </w:rPr>
    </w:lvl>
    <w:lvl w:ilvl="8" w:tplc="040C0005">
      <w:start w:val="1"/>
      <w:numFmt w:val="bullet"/>
      <w:lvlText w:val=""/>
      <w:lvlJc w:val="left"/>
      <w:pPr>
        <w:ind w:left="8250" w:hanging="360"/>
      </w:pPr>
      <w:rPr>
        <w:rFonts w:ascii="Wingdings" w:hAnsi="Wingdings" w:hint="default"/>
      </w:rPr>
    </w:lvl>
  </w:abstractNum>
  <w:abstractNum w:abstractNumId="13" w15:restartNumberingAfterBreak="0">
    <w:nsid w:val="3A631B06"/>
    <w:multiLevelType w:val="hybridMultilevel"/>
    <w:tmpl w:val="4B987B7C"/>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44831A7F"/>
    <w:multiLevelType w:val="hybridMultilevel"/>
    <w:tmpl w:val="C7A48FCC"/>
    <w:lvl w:ilvl="0" w:tplc="040C0007">
      <w:start w:val="1"/>
      <w:numFmt w:val="bullet"/>
      <w:lvlText w:val=""/>
      <w:lvlPicBulletId w:val="0"/>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4E747469"/>
    <w:multiLevelType w:val="hybridMultilevel"/>
    <w:tmpl w:val="DB70E378"/>
    <w:lvl w:ilvl="0" w:tplc="716004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DA7429"/>
    <w:multiLevelType w:val="hybridMultilevel"/>
    <w:tmpl w:val="4E767F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5AF418B6"/>
    <w:multiLevelType w:val="hybridMultilevel"/>
    <w:tmpl w:val="15C6AF0A"/>
    <w:lvl w:ilvl="0" w:tplc="040C0007">
      <w:start w:val="1"/>
      <w:numFmt w:val="bullet"/>
      <w:lvlText w:val=""/>
      <w:lvlPicBulletId w:val="0"/>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8" w15:restartNumberingAfterBreak="0">
    <w:nsid w:val="5BB616DE"/>
    <w:multiLevelType w:val="hybridMultilevel"/>
    <w:tmpl w:val="C9E6FD8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9" w15:restartNumberingAfterBreak="0">
    <w:nsid w:val="5D374E30"/>
    <w:multiLevelType w:val="hybridMultilevel"/>
    <w:tmpl w:val="800A797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AB5FE9"/>
    <w:multiLevelType w:val="hybridMultilevel"/>
    <w:tmpl w:val="B7605904"/>
    <w:lvl w:ilvl="0" w:tplc="040C0007">
      <w:start w:val="1"/>
      <w:numFmt w:val="bullet"/>
      <w:lvlText w:val=""/>
      <w:lvlPicBulletId w:val="0"/>
      <w:lvlJc w:val="left"/>
      <w:pPr>
        <w:ind w:left="76" w:hanging="360"/>
      </w:pPr>
      <w:rPr>
        <w:rFonts w:ascii="Symbol" w:hAnsi="Symbol" w:hint="default"/>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start w:val="1"/>
      <w:numFmt w:val="bullet"/>
      <w:lvlText w:val=""/>
      <w:lvlJc w:val="left"/>
      <w:pPr>
        <w:ind w:left="2236" w:hanging="360"/>
      </w:pPr>
      <w:rPr>
        <w:rFonts w:ascii="Symbol" w:hAnsi="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hint="default"/>
      </w:rPr>
    </w:lvl>
    <w:lvl w:ilvl="6" w:tplc="040C0001">
      <w:start w:val="1"/>
      <w:numFmt w:val="bullet"/>
      <w:lvlText w:val=""/>
      <w:lvlJc w:val="left"/>
      <w:pPr>
        <w:ind w:left="4396" w:hanging="360"/>
      </w:pPr>
      <w:rPr>
        <w:rFonts w:ascii="Symbol" w:hAnsi="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hint="default"/>
      </w:rPr>
    </w:lvl>
  </w:abstractNum>
  <w:abstractNum w:abstractNumId="21" w15:restartNumberingAfterBreak="0">
    <w:nsid w:val="75E651E8"/>
    <w:multiLevelType w:val="hybridMultilevel"/>
    <w:tmpl w:val="AF6A189C"/>
    <w:lvl w:ilvl="0" w:tplc="040C0007">
      <w:start w:val="1"/>
      <w:numFmt w:val="bullet"/>
      <w:lvlText w:val=""/>
      <w:lvlPicBulletId w:val="0"/>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2" w15:restartNumberingAfterBreak="0">
    <w:nsid w:val="761714F3"/>
    <w:multiLevelType w:val="hybridMultilevel"/>
    <w:tmpl w:val="B114F3DC"/>
    <w:lvl w:ilvl="0" w:tplc="E1C24AE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9D36AA8"/>
    <w:multiLevelType w:val="hybridMultilevel"/>
    <w:tmpl w:val="514E8BFC"/>
    <w:lvl w:ilvl="0" w:tplc="32DA2A9E">
      <w:start w:val="1"/>
      <w:numFmt w:val="bullet"/>
      <w:lvlText w:val="-"/>
      <w:lvlJc w:val="left"/>
      <w:pPr>
        <w:ind w:left="513" w:hanging="360"/>
      </w:pPr>
      <w:rPr>
        <w:rFonts w:ascii="Times New Roman" w:eastAsia="Times New Roman" w:hAnsi="Times New Roman" w:cs="Times New Roman" w:hint="default"/>
      </w:rPr>
    </w:lvl>
    <w:lvl w:ilvl="1" w:tplc="040C0003">
      <w:start w:val="1"/>
      <w:numFmt w:val="bullet"/>
      <w:lvlText w:val="o"/>
      <w:lvlJc w:val="left"/>
      <w:pPr>
        <w:ind w:left="1233" w:hanging="360"/>
      </w:pPr>
      <w:rPr>
        <w:rFonts w:ascii="Courier New" w:hAnsi="Courier New" w:cs="Courier New" w:hint="default"/>
      </w:rPr>
    </w:lvl>
    <w:lvl w:ilvl="2" w:tplc="040C0005">
      <w:start w:val="1"/>
      <w:numFmt w:val="bullet"/>
      <w:lvlText w:val=""/>
      <w:lvlJc w:val="left"/>
      <w:pPr>
        <w:ind w:left="1953" w:hanging="360"/>
      </w:pPr>
      <w:rPr>
        <w:rFonts w:ascii="Wingdings" w:hAnsi="Wingdings" w:hint="default"/>
      </w:rPr>
    </w:lvl>
    <w:lvl w:ilvl="3" w:tplc="040C0001">
      <w:start w:val="1"/>
      <w:numFmt w:val="bullet"/>
      <w:lvlText w:val=""/>
      <w:lvlJc w:val="left"/>
      <w:pPr>
        <w:ind w:left="2673" w:hanging="360"/>
      </w:pPr>
      <w:rPr>
        <w:rFonts w:ascii="Symbol" w:hAnsi="Symbol" w:hint="default"/>
      </w:rPr>
    </w:lvl>
    <w:lvl w:ilvl="4" w:tplc="040C0003">
      <w:start w:val="1"/>
      <w:numFmt w:val="bullet"/>
      <w:lvlText w:val="o"/>
      <w:lvlJc w:val="left"/>
      <w:pPr>
        <w:ind w:left="3393" w:hanging="360"/>
      </w:pPr>
      <w:rPr>
        <w:rFonts w:ascii="Courier New" w:hAnsi="Courier New" w:cs="Courier New" w:hint="default"/>
      </w:rPr>
    </w:lvl>
    <w:lvl w:ilvl="5" w:tplc="040C0005">
      <w:start w:val="1"/>
      <w:numFmt w:val="bullet"/>
      <w:lvlText w:val=""/>
      <w:lvlJc w:val="left"/>
      <w:pPr>
        <w:ind w:left="4113" w:hanging="360"/>
      </w:pPr>
      <w:rPr>
        <w:rFonts w:ascii="Wingdings" w:hAnsi="Wingdings" w:hint="default"/>
      </w:rPr>
    </w:lvl>
    <w:lvl w:ilvl="6" w:tplc="040C0001">
      <w:start w:val="1"/>
      <w:numFmt w:val="bullet"/>
      <w:lvlText w:val=""/>
      <w:lvlJc w:val="left"/>
      <w:pPr>
        <w:ind w:left="4833" w:hanging="360"/>
      </w:pPr>
      <w:rPr>
        <w:rFonts w:ascii="Symbol" w:hAnsi="Symbol" w:hint="default"/>
      </w:rPr>
    </w:lvl>
    <w:lvl w:ilvl="7" w:tplc="040C0003">
      <w:start w:val="1"/>
      <w:numFmt w:val="bullet"/>
      <w:lvlText w:val="o"/>
      <w:lvlJc w:val="left"/>
      <w:pPr>
        <w:ind w:left="5553" w:hanging="360"/>
      </w:pPr>
      <w:rPr>
        <w:rFonts w:ascii="Courier New" w:hAnsi="Courier New" w:cs="Courier New" w:hint="default"/>
      </w:rPr>
    </w:lvl>
    <w:lvl w:ilvl="8" w:tplc="040C0005">
      <w:start w:val="1"/>
      <w:numFmt w:val="bullet"/>
      <w:lvlText w:val=""/>
      <w:lvlJc w:val="left"/>
      <w:pPr>
        <w:ind w:left="6273" w:hanging="360"/>
      </w:pPr>
      <w:rPr>
        <w:rFonts w:ascii="Wingdings" w:hAnsi="Wingdings" w:hint="default"/>
      </w:rPr>
    </w:lvl>
  </w:abstractNum>
  <w:abstractNum w:abstractNumId="24" w15:restartNumberingAfterBreak="0">
    <w:nsid w:val="7B816917"/>
    <w:multiLevelType w:val="hybridMultilevel"/>
    <w:tmpl w:val="8ED85728"/>
    <w:lvl w:ilvl="0" w:tplc="040C0009">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9"/>
  </w:num>
  <w:num w:numId="7">
    <w:abstractNumId w:val="17"/>
  </w:num>
  <w:num w:numId="8">
    <w:abstractNumId w:val="23"/>
  </w:num>
  <w:num w:numId="9">
    <w:abstractNumId w:val="4"/>
  </w:num>
  <w:num w:numId="10">
    <w:abstractNumId w:val="10"/>
  </w:num>
  <w:num w:numId="11">
    <w:abstractNumId w:val="22"/>
  </w:num>
  <w:num w:numId="12">
    <w:abstractNumId w:val="1"/>
  </w:num>
  <w:num w:numId="13">
    <w:abstractNumId w:val="11"/>
  </w:num>
  <w:num w:numId="14">
    <w:abstractNumId w:val="16"/>
  </w:num>
  <w:num w:numId="15">
    <w:abstractNumId w:val="21"/>
  </w:num>
  <w:num w:numId="16">
    <w:abstractNumId w:val="12"/>
  </w:num>
  <w:num w:numId="17">
    <w:abstractNumId w:val="13"/>
  </w:num>
  <w:num w:numId="18">
    <w:abstractNumId w:val="24"/>
  </w:num>
  <w:num w:numId="19">
    <w:abstractNumId w:val="19"/>
  </w:num>
  <w:num w:numId="20">
    <w:abstractNumId w:val="15"/>
  </w:num>
  <w:num w:numId="21">
    <w:abstractNumId w:val="2"/>
  </w:num>
  <w:num w:numId="22">
    <w:abstractNumId w:val="18"/>
  </w:num>
  <w:num w:numId="23">
    <w:abstractNumId w:val="20"/>
  </w:num>
  <w:num w:numId="24">
    <w:abstractNumId w:val="6"/>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93"/>
    <w:rsid w:val="00010B10"/>
    <w:rsid w:val="00011596"/>
    <w:rsid w:val="00011B39"/>
    <w:rsid w:val="00013028"/>
    <w:rsid w:val="0001609E"/>
    <w:rsid w:val="000229C6"/>
    <w:rsid w:val="0002721D"/>
    <w:rsid w:val="0002722D"/>
    <w:rsid w:val="000279F9"/>
    <w:rsid w:val="00033E9F"/>
    <w:rsid w:val="00034564"/>
    <w:rsid w:val="000369BA"/>
    <w:rsid w:val="0004052D"/>
    <w:rsid w:val="000464DF"/>
    <w:rsid w:val="000500C1"/>
    <w:rsid w:val="00050264"/>
    <w:rsid w:val="00052E8F"/>
    <w:rsid w:val="000531EC"/>
    <w:rsid w:val="00053CE5"/>
    <w:rsid w:val="00054A42"/>
    <w:rsid w:val="00055C53"/>
    <w:rsid w:val="000619FE"/>
    <w:rsid w:val="00062E8C"/>
    <w:rsid w:val="000648D0"/>
    <w:rsid w:val="00064A63"/>
    <w:rsid w:val="00065648"/>
    <w:rsid w:val="00065A35"/>
    <w:rsid w:val="000670D7"/>
    <w:rsid w:val="0007100D"/>
    <w:rsid w:val="00075E19"/>
    <w:rsid w:val="00076094"/>
    <w:rsid w:val="00077AA8"/>
    <w:rsid w:val="00077E7E"/>
    <w:rsid w:val="00081343"/>
    <w:rsid w:val="0008168D"/>
    <w:rsid w:val="00081919"/>
    <w:rsid w:val="00084C6A"/>
    <w:rsid w:val="00086AE6"/>
    <w:rsid w:val="00087D79"/>
    <w:rsid w:val="00091A74"/>
    <w:rsid w:val="00094D78"/>
    <w:rsid w:val="000956CC"/>
    <w:rsid w:val="00095E8D"/>
    <w:rsid w:val="000A0293"/>
    <w:rsid w:val="000A17B4"/>
    <w:rsid w:val="000A2148"/>
    <w:rsid w:val="000A4FE4"/>
    <w:rsid w:val="000A57DC"/>
    <w:rsid w:val="000B13BE"/>
    <w:rsid w:val="000B2E44"/>
    <w:rsid w:val="000B4148"/>
    <w:rsid w:val="000B6847"/>
    <w:rsid w:val="000B75B4"/>
    <w:rsid w:val="000C05C9"/>
    <w:rsid w:val="000C133B"/>
    <w:rsid w:val="000C1D77"/>
    <w:rsid w:val="000C1DF3"/>
    <w:rsid w:val="000C278A"/>
    <w:rsid w:val="000C27C9"/>
    <w:rsid w:val="000C3371"/>
    <w:rsid w:val="000C3F37"/>
    <w:rsid w:val="000C4234"/>
    <w:rsid w:val="000C6265"/>
    <w:rsid w:val="000D1E3F"/>
    <w:rsid w:val="000D2983"/>
    <w:rsid w:val="000D7226"/>
    <w:rsid w:val="000E21B1"/>
    <w:rsid w:val="000E2219"/>
    <w:rsid w:val="000E3AE0"/>
    <w:rsid w:val="000E3DEC"/>
    <w:rsid w:val="000F1D0E"/>
    <w:rsid w:val="000F7315"/>
    <w:rsid w:val="0010208E"/>
    <w:rsid w:val="001042C8"/>
    <w:rsid w:val="001044A8"/>
    <w:rsid w:val="00105902"/>
    <w:rsid w:val="00105EEA"/>
    <w:rsid w:val="00107C02"/>
    <w:rsid w:val="00110768"/>
    <w:rsid w:val="00110C07"/>
    <w:rsid w:val="0011248D"/>
    <w:rsid w:val="00112890"/>
    <w:rsid w:val="00112D55"/>
    <w:rsid w:val="00113DFF"/>
    <w:rsid w:val="00114A41"/>
    <w:rsid w:val="00116E54"/>
    <w:rsid w:val="0012083A"/>
    <w:rsid w:val="00120CA5"/>
    <w:rsid w:val="00130480"/>
    <w:rsid w:val="00135F00"/>
    <w:rsid w:val="00140CE5"/>
    <w:rsid w:val="0014171B"/>
    <w:rsid w:val="0015125E"/>
    <w:rsid w:val="0015223F"/>
    <w:rsid w:val="00156257"/>
    <w:rsid w:val="0015693D"/>
    <w:rsid w:val="00163E26"/>
    <w:rsid w:val="00164ED8"/>
    <w:rsid w:val="001650B0"/>
    <w:rsid w:val="00167A69"/>
    <w:rsid w:val="00170D22"/>
    <w:rsid w:val="001724C4"/>
    <w:rsid w:val="00173F4C"/>
    <w:rsid w:val="00174D0F"/>
    <w:rsid w:val="0018078D"/>
    <w:rsid w:val="00180E4B"/>
    <w:rsid w:val="001844CD"/>
    <w:rsid w:val="00184714"/>
    <w:rsid w:val="00187D02"/>
    <w:rsid w:val="00187E3E"/>
    <w:rsid w:val="00192302"/>
    <w:rsid w:val="00194976"/>
    <w:rsid w:val="001A2FFD"/>
    <w:rsid w:val="001A34D2"/>
    <w:rsid w:val="001A4437"/>
    <w:rsid w:val="001A46C6"/>
    <w:rsid w:val="001A508F"/>
    <w:rsid w:val="001A5CC9"/>
    <w:rsid w:val="001A782C"/>
    <w:rsid w:val="001B0A4B"/>
    <w:rsid w:val="001B2044"/>
    <w:rsid w:val="001B485E"/>
    <w:rsid w:val="001C128A"/>
    <w:rsid w:val="001C3B11"/>
    <w:rsid w:val="001C7B4D"/>
    <w:rsid w:val="001D0E40"/>
    <w:rsid w:val="001D55A4"/>
    <w:rsid w:val="001D6804"/>
    <w:rsid w:val="001E03B1"/>
    <w:rsid w:val="001E1242"/>
    <w:rsid w:val="001E294C"/>
    <w:rsid w:val="001E323D"/>
    <w:rsid w:val="001E48A6"/>
    <w:rsid w:val="001E75EB"/>
    <w:rsid w:val="001F01C9"/>
    <w:rsid w:val="001F16C4"/>
    <w:rsid w:val="001F2E1D"/>
    <w:rsid w:val="001F2E82"/>
    <w:rsid w:val="001F35A9"/>
    <w:rsid w:val="001F66F7"/>
    <w:rsid w:val="001F78AC"/>
    <w:rsid w:val="00201BBF"/>
    <w:rsid w:val="00204CBC"/>
    <w:rsid w:val="00210383"/>
    <w:rsid w:val="002111AE"/>
    <w:rsid w:val="00212631"/>
    <w:rsid w:val="00212864"/>
    <w:rsid w:val="002148F0"/>
    <w:rsid w:val="00215322"/>
    <w:rsid w:val="00221288"/>
    <w:rsid w:val="00222CDE"/>
    <w:rsid w:val="002314C9"/>
    <w:rsid w:val="00236050"/>
    <w:rsid w:val="00236EC4"/>
    <w:rsid w:val="00240132"/>
    <w:rsid w:val="00242450"/>
    <w:rsid w:val="00242AF0"/>
    <w:rsid w:val="00246732"/>
    <w:rsid w:val="00247552"/>
    <w:rsid w:val="002512D2"/>
    <w:rsid w:val="00252B08"/>
    <w:rsid w:val="00256196"/>
    <w:rsid w:val="002564B8"/>
    <w:rsid w:val="002607F0"/>
    <w:rsid w:val="00262402"/>
    <w:rsid w:val="002645BB"/>
    <w:rsid w:val="00264C34"/>
    <w:rsid w:val="00266639"/>
    <w:rsid w:val="002668D9"/>
    <w:rsid w:val="00267664"/>
    <w:rsid w:val="0027124C"/>
    <w:rsid w:val="00272038"/>
    <w:rsid w:val="00272C52"/>
    <w:rsid w:val="0027633C"/>
    <w:rsid w:val="0027658E"/>
    <w:rsid w:val="00280715"/>
    <w:rsid w:val="00281E39"/>
    <w:rsid w:val="00282328"/>
    <w:rsid w:val="00282EAB"/>
    <w:rsid w:val="0028687D"/>
    <w:rsid w:val="002901CB"/>
    <w:rsid w:val="00290FB7"/>
    <w:rsid w:val="002A117B"/>
    <w:rsid w:val="002A367A"/>
    <w:rsid w:val="002A3940"/>
    <w:rsid w:val="002A424E"/>
    <w:rsid w:val="002B125C"/>
    <w:rsid w:val="002B2206"/>
    <w:rsid w:val="002B2CB2"/>
    <w:rsid w:val="002B40D9"/>
    <w:rsid w:val="002B4D62"/>
    <w:rsid w:val="002B5348"/>
    <w:rsid w:val="002B7FD1"/>
    <w:rsid w:val="002C18AB"/>
    <w:rsid w:val="002C4325"/>
    <w:rsid w:val="002D1649"/>
    <w:rsid w:val="002D5531"/>
    <w:rsid w:val="002D6188"/>
    <w:rsid w:val="002D6D68"/>
    <w:rsid w:val="002E0F17"/>
    <w:rsid w:val="002E401D"/>
    <w:rsid w:val="002E4BC7"/>
    <w:rsid w:val="002E4E58"/>
    <w:rsid w:val="002E6012"/>
    <w:rsid w:val="002E7627"/>
    <w:rsid w:val="002F05F7"/>
    <w:rsid w:val="002F33AD"/>
    <w:rsid w:val="002F4883"/>
    <w:rsid w:val="002F4A94"/>
    <w:rsid w:val="002F680C"/>
    <w:rsid w:val="002F762D"/>
    <w:rsid w:val="003038FF"/>
    <w:rsid w:val="0030422B"/>
    <w:rsid w:val="00305778"/>
    <w:rsid w:val="00306F97"/>
    <w:rsid w:val="00310113"/>
    <w:rsid w:val="00315B15"/>
    <w:rsid w:val="00315FE5"/>
    <w:rsid w:val="0031639E"/>
    <w:rsid w:val="00316BCA"/>
    <w:rsid w:val="00320E40"/>
    <w:rsid w:val="00325EA3"/>
    <w:rsid w:val="003274F7"/>
    <w:rsid w:val="00327731"/>
    <w:rsid w:val="0033013C"/>
    <w:rsid w:val="003313CE"/>
    <w:rsid w:val="00333942"/>
    <w:rsid w:val="00334EDD"/>
    <w:rsid w:val="003352EB"/>
    <w:rsid w:val="00335351"/>
    <w:rsid w:val="00336543"/>
    <w:rsid w:val="003368D5"/>
    <w:rsid w:val="00337949"/>
    <w:rsid w:val="00337E98"/>
    <w:rsid w:val="00340335"/>
    <w:rsid w:val="003435F7"/>
    <w:rsid w:val="00343EC8"/>
    <w:rsid w:val="00347566"/>
    <w:rsid w:val="003475C1"/>
    <w:rsid w:val="00356EE1"/>
    <w:rsid w:val="00360335"/>
    <w:rsid w:val="00361934"/>
    <w:rsid w:val="00362BEF"/>
    <w:rsid w:val="00364667"/>
    <w:rsid w:val="003700DD"/>
    <w:rsid w:val="00370265"/>
    <w:rsid w:val="0037057F"/>
    <w:rsid w:val="00372C23"/>
    <w:rsid w:val="00373FD5"/>
    <w:rsid w:val="003747C8"/>
    <w:rsid w:val="00375DF1"/>
    <w:rsid w:val="00375EA6"/>
    <w:rsid w:val="00380437"/>
    <w:rsid w:val="00382518"/>
    <w:rsid w:val="00382D97"/>
    <w:rsid w:val="003831B9"/>
    <w:rsid w:val="00384967"/>
    <w:rsid w:val="00390E19"/>
    <w:rsid w:val="00391D5F"/>
    <w:rsid w:val="0039581F"/>
    <w:rsid w:val="00396C9C"/>
    <w:rsid w:val="003977C8"/>
    <w:rsid w:val="003A2043"/>
    <w:rsid w:val="003A3DA0"/>
    <w:rsid w:val="003A56B6"/>
    <w:rsid w:val="003B0961"/>
    <w:rsid w:val="003B30B6"/>
    <w:rsid w:val="003B5023"/>
    <w:rsid w:val="003B5830"/>
    <w:rsid w:val="003C091C"/>
    <w:rsid w:val="003C12D8"/>
    <w:rsid w:val="003C3899"/>
    <w:rsid w:val="003C3BF0"/>
    <w:rsid w:val="003C4455"/>
    <w:rsid w:val="003D6797"/>
    <w:rsid w:val="003D7483"/>
    <w:rsid w:val="003E11E4"/>
    <w:rsid w:val="003E2A3E"/>
    <w:rsid w:val="003E3868"/>
    <w:rsid w:val="003E6AD0"/>
    <w:rsid w:val="003F1ADD"/>
    <w:rsid w:val="003F583D"/>
    <w:rsid w:val="0040275A"/>
    <w:rsid w:val="00402ADF"/>
    <w:rsid w:val="00403E30"/>
    <w:rsid w:val="004043E4"/>
    <w:rsid w:val="00405C15"/>
    <w:rsid w:val="004076E0"/>
    <w:rsid w:val="004130D6"/>
    <w:rsid w:val="00416610"/>
    <w:rsid w:val="00417225"/>
    <w:rsid w:val="0042036E"/>
    <w:rsid w:val="00421F83"/>
    <w:rsid w:val="00423389"/>
    <w:rsid w:val="00423CE9"/>
    <w:rsid w:val="0042405D"/>
    <w:rsid w:val="00424A36"/>
    <w:rsid w:val="00427FA3"/>
    <w:rsid w:val="00430173"/>
    <w:rsid w:val="004305E6"/>
    <w:rsid w:val="004345BB"/>
    <w:rsid w:val="00437857"/>
    <w:rsid w:val="00437D1D"/>
    <w:rsid w:val="00440277"/>
    <w:rsid w:val="004418D9"/>
    <w:rsid w:val="00452CC2"/>
    <w:rsid w:val="00452E71"/>
    <w:rsid w:val="004536CB"/>
    <w:rsid w:val="0045577F"/>
    <w:rsid w:val="00456DDE"/>
    <w:rsid w:val="004645C8"/>
    <w:rsid w:val="004656D3"/>
    <w:rsid w:val="00465CBF"/>
    <w:rsid w:val="004673C0"/>
    <w:rsid w:val="00470431"/>
    <w:rsid w:val="00471140"/>
    <w:rsid w:val="00474AF0"/>
    <w:rsid w:val="00481E6A"/>
    <w:rsid w:val="00482420"/>
    <w:rsid w:val="00483738"/>
    <w:rsid w:val="00491CF2"/>
    <w:rsid w:val="0049408A"/>
    <w:rsid w:val="00494FED"/>
    <w:rsid w:val="00497A34"/>
    <w:rsid w:val="004A64F4"/>
    <w:rsid w:val="004A75E0"/>
    <w:rsid w:val="004B23B5"/>
    <w:rsid w:val="004B328E"/>
    <w:rsid w:val="004B4AD8"/>
    <w:rsid w:val="004B4DA4"/>
    <w:rsid w:val="004B77C1"/>
    <w:rsid w:val="004C1756"/>
    <w:rsid w:val="004C1CA7"/>
    <w:rsid w:val="004C36C7"/>
    <w:rsid w:val="004C3A04"/>
    <w:rsid w:val="004C5970"/>
    <w:rsid w:val="004D0ACD"/>
    <w:rsid w:val="004D22A9"/>
    <w:rsid w:val="004D29E2"/>
    <w:rsid w:val="004D31C2"/>
    <w:rsid w:val="004D40DE"/>
    <w:rsid w:val="004D4A5F"/>
    <w:rsid w:val="004D4CA6"/>
    <w:rsid w:val="004D5A16"/>
    <w:rsid w:val="004E3290"/>
    <w:rsid w:val="004E561E"/>
    <w:rsid w:val="004F3429"/>
    <w:rsid w:val="004F6755"/>
    <w:rsid w:val="005015B2"/>
    <w:rsid w:val="00501962"/>
    <w:rsid w:val="005021E1"/>
    <w:rsid w:val="0050321D"/>
    <w:rsid w:val="00506096"/>
    <w:rsid w:val="00512E48"/>
    <w:rsid w:val="00513AC2"/>
    <w:rsid w:val="00515015"/>
    <w:rsid w:val="00517C36"/>
    <w:rsid w:val="00520046"/>
    <w:rsid w:val="0052242C"/>
    <w:rsid w:val="00524B8F"/>
    <w:rsid w:val="00532A03"/>
    <w:rsid w:val="0053484C"/>
    <w:rsid w:val="00535FFE"/>
    <w:rsid w:val="00537D34"/>
    <w:rsid w:val="00540B3F"/>
    <w:rsid w:val="00541175"/>
    <w:rsid w:val="00542216"/>
    <w:rsid w:val="00543AFB"/>
    <w:rsid w:val="005445BC"/>
    <w:rsid w:val="00544ADF"/>
    <w:rsid w:val="00544FCA"/>
    <w:rsid w:val="005451F0"/>
    <w:rsid w:val="00545847"/>
    <w:rsid w:val="0054653B"/>
    <w:rsid w:val="005465EC"/>
    <w:rsid w:val="005556BB"/>
    <w:rsid w:val="00556FB0"/>
    <w:rsid w:val="00560251"/>
    <w:rsid w:val="00562FB6"/>
    <w:rsid w:val="0056469B"/>
    <w:rsid w:val="005650B5"/>
    <w:rsid w:val="0056577E"/>
    <w:rsid w:val="00567D8A"/>
    <w:rsid w:val="00573086"/>
    <w:rsid w:val="00573A96"/>
    <w:rsid w:val="0057613B"/>
    <w:rsid w:val="00577637"/>
    <w:rsid w:val="00580DA2"/>
    <w:rsid w:val="00581759"/>
    <w:rsid w:val="00583144"/>
    <w:rsid w:val="00583878"/>
    <w:rsid w:val="00583F28"/>
    <w:rsid w:val="00584EC2"/>
    <w:rsid w:val="00586620"/>
    <w:rsid w:val="00590D3A"/>
    <w:rsid w:val="00591038"/>
    <w:rsid w:val="00593096"/>
    <w:rsid w:val="005939BC"/>
    <w:rsid w:val="005947A1"/>
    <w:rsid w:val="00596444"/>
    <w:rsid w:val="00597194"/>
    <w:rsid w:val="00597438"/>
    <w:rsid w:val="005A15A9"/>
    <w:rsid w:val="005A15D0"/>
    <w:rsid w:val="005A30EB"/>
    <w:rsid w:val="005A36B9"/>
    <w:rsid w:val="005B036B"/>
    <w:rsid w:val="005B1D79"/>
    <w:rsid w:val="005B3D59"/>
    <w:rsid w:val="005C0A1E"/>
    <w:rsid w:val="005C1369"/>
    <w:rsid w:val="005C3C69"/>
    <w:rsid w:val="005D0271"/>
    <w:rsid w:val="005D041E"/>
    <w:rsid w:val="005D05CC"/>
    <w:rsid w:val="005D196A"/>
    <w:rsid w:val="005D1B4E"/>
    <w:rsid w:val="005D1C83"/>
    <w:rsid w:val="005D3C71"/>
    <w:rsid w:val="005D4DDE"/>
    <w:rsid w:val="005E1662"/>
    <w:rsid w:val="005E18A1"/>
    <w:rsid w:val="005E19BA"/>
    <w:rsid w:val="005E2CB0"/>
    <w:rsid w:val="005E379D"/>
    <w:rsid w:val="005E3CD1"/>
    <w:rsid w:val="005E49F2"/>
    <w:rsid w:val="005F2631"/>
    <w:rsid w:val="005F39B6"/>
    <w:rsid w:val="00602077"/>
    <w:rsid w:val="00603A3D"/>
    <w:rsid w:val="00604F83"/>
    <w:rsid w:val="00605B67"/>
    <w:rsid w:val="0060611B"/>
    <w:rsid w:val="0060664D"/>
    <w:rsid w:val="00610B03"/>
    <w:rsid w:val="00610E7D"/>
    <w:rsid w:val="006125B3"/>
    <w:rsid w:val="00613122"/>
    <w:rsid w:val="00615ED4"/>
    <w:rsid w:val="0062069B"/>
    <w:rsid w:val="006231BC"/>
    <w:rsid w:val="006233A5"/>
    <w:rsid w:val="00625BED"/>
    <w:rsid w:val="006279FA"/>
    <w:rsid w:val="00630307"/>
    <w:rsid w:val="006323A5"/>
    <w:rsid w:val="0063327F"/>
    <w:rsid w:val="0063384C"/>
    <w:rsid w:val="00636299"/>
    <w:rsid w:val="00640B0F"/>
    <w:rsid w:val="00642A31"/>
    <w:rsid w:val="00644823"/>
    <w:rsid w:val="00644916"/>
    <w:rsid w:val="00647466"/>
    <w:rsid w:val="00647824"/>
    <w:rsid w:val="00653FF3"/>
    <w:rsid w:val="00655721"/>
    <w:rsid w:val="00660B1D"/>
    <w:rsid w:val="00662DE0"/>
    <w:rsid w:val="006643AE"/>
    <w:rsid w:val="00675D57"/>
    <w:rsid w:val="0067655F"/>
    <w:rsid w:val="00677FCB"/>
    <w:rsid w:val="00682418"/>
    <w:rsid w:val="00684AA3"/>
    <w:rsid w:val="00684ED7"/>
    <w:rsid w:val="006873A6"/>
    <w:rsid w:val="006924CA"/>
    <w:rsid w:val="00692C42"/>
    <w:rsid w:val="00693849"/>
    <w:rsid w:val="00695394"/>
    <w:rsid w:val="0069617F"/>
    <w:rsid w:val="006A4317"/>
    <w:rsid w:val="006A4785"/>
    <w:rsid w:val="006A528D"/>
    <w:rsid w:val="006A5F44"/>
    <w:rsid w:val="006B1373"/>
    <w:rsid w:val="006B34CC"/>
    <w:rsid w:val="006B44C2"/>
    <w:rsid w:val="006B45A5"/>
    <w:rsid w:val="006B50CB"/>
    <w:rsid w:val="006C15E8"/>
    <w:rsid w:val="006C3AC2"/>
    <w:rsid w:val="006C5908"/>
    <w:rsid w:val="006D1B02"/>
    <w:rsid w:val="006D3032"/>
    <w:rsid w:val="006D422F"/>
    <w:rsid w:val="006D6617"/>
    <w:rsid w:val="006E02D3"/>
    <w:rsid w:val="006E0854"/>
    <w:rsid w:val="006F0E16"/>
    <w:rsid w:val="006F3323"/>
    <w:rsid w:val="006F41DA"/>
    <w:rsid w:val="006F55E9"/>
    <w:rsid w:val="006F566C"/>
    <w:rsid w:val="006F78AE"/>
    <w:rsid w:val="00701162"/>
    <w:rsid w:val="0070133A"/>
    <w:rsid w:val="0070148E"/>
    <w:rsid w:val="00701CB5"/>
    <w:rsid w:val="007030F5"/>
    <w:rsid w:val="00703CE3"/>
    <w:rsid w:val="00706A30"/>
    <w:rsid w:val="00711395"/>
    <w:rsid w:val="00714F6B"/>
    <w:rsid w:val="00720469"/>
    <w:rsid w:val="00724810"/>
    <w:rsid w:val="00724D20"/>
    <w:rsid w:val="00732050"/>
    <w:rsid w:val="007323AA"/>
    <w:rsid w:val="0073315B"/>
    <w:rsid w:val="00736954"/>
    <w:rsid w:val="00740700"/>
    <w:rsid w:val="007413D4"/>
    <w:rsid w:val="00743CC5"/>
    <w:rsid w:val="00750FF4"/>
    <w:rsid w:val="00753122"/>
    <w:rsid w:val="007571CC"/>
    <w:rsid w:val="00761EE7"/>
    <w:rsid w:val="0076285A"/>
    <w:rsid w:val="00763E89"/>
    <w:rsid w:val="00764577"/>
    <w:rsid w:val="007652B8"/>
    <w:rsid w:val="00773932"/>
    <w:rsid w:val="00777A9D"/>
    <w:rsid w:val="00781B74"/>
    <w:rsid w:val="007851CD"/>
    <w:rsid w:val="00787BF1"/>
    <w:rsid w:val="00792D2C"/>
    <w:rsid w:val="00796F86"/>
    <w:rsid w:val="007A4F0C"/>
    <w:rsid w:val="007B238E"/>
    <w:rsid w:val="007B6CF5"/>
    <w:rsid w:val="007B6D80"/>
    <w:rsid w:val="007B7C61"/>
    <w:rsid w:val="007C0347"/>
    <w:rsid w:val="007C2201"/>
    <w:rsid w:val="007C4120"/>
    <w:rsid w:val="007C517F"/>
    <w:rsid w:val="007C7C0D"/>
    <w:rsid w:val="007D06A2"/>
    <w:rsid w:val="007D116C"/>
    <w:rsid w:val="007D1F1C"/>
    <w:rsid w:val="007D2233"/>
    <w:rsid w:val="007D2B00"/>
    <w:rsid w:val="007D3C2E"/>
    <w:rsid w:val="007D48F7"/>
    <w:rsid w:val="007D53DA"/>
    <w:rsid w:val="007E0020"/>
    <w:rsid w:val="007E582A"/>
    <w:rsid w:val="007E681C"/>
    <w:rsid w:val="007E6937"/>
    <w:rsid w:val="007E715C"/>
    <w:rsid w:val="007E77A0"/>
    <w:rsid w:val="007F1AB8"/>
    <w:rsid w:val="007F2086"/>
    <w:rsid w:val="007F2DF2"/>
    <w:rsid w:val="007F4F1A"/>
    <w:rsid w:val="007F7D8D"/>
    <w:rsid w:val="00800F74"/>
    <w:rsid w:val="00801AE2"/>
    <w:rsid w:val="00804EBF"/>
    <w:rsid w:val="00805398"/>
    <w:rsid w:val="008054D6"/>
    <w:rsid w:val="00815C82"/>
    <w:rsid w:val="008228F8"/>
    <w:rsid w:val="00822A8C"/>
    <w:rsid w:val="0082406E"/>
    <w:rsid w:val="00824729"/>
    <w:rsid w:val="008252A4"/>
    <w:rsid w:val="0082556A"/>
    <w:rsid w:val="00825940"/>
    <w:rsid w:val="008264EC"/>
    <w:rsid w:val="0083013F"/>
    <w:rsid w:val="00830924"/>
    <w:rsid w:val="00830ECA"/>
    <w:rsid w:val="008316AE"/>
    <w:rsid w:val="008361F4"/>
    <w:rsid w:val="00843582"/>
    <w:rsid w:val="008436C2"/>
    <w:rsid w:val="00844D0C"/>
    <w:rsid w:val="008470B3"/>
    <w:rsid w:val="0085061A"/>
    <w:rsid w:val="00856BAB"/>
    <w:rsid w:val="008572FC"/>
    <w:rsid w:val="00860810"/>
    <w:rsid w:val="00860C7B"/>
    <w:rsid w:val="00861614"/>
    <w:rsid w:val="008625B9"/>
    <w:rsid w:val="00865E88"/>
    <w:rsid w:val="00866BF5"/>
    <w:rsid w:val="00877196"/>
    <w:rsid w:val="008837F7"/>
    <w:rsid w:val="008902E0"/>
    <w:rsid w:val="008922C5"/>
    <w:rsid w:val="008924AF"/>
    <w:rsid w:val="008926FF"/>
    <w:rsid w:val="008958C4"/>
    <w:rsid w:val="008A05CC"/>
    <w:rsid w:val="008A568A"/>
    <w:rsid w:val="008A72C4"/>
    <w:rsid w:val="008B03BE"/>
    <w:rsid w:val="008B0608"/>
    <w:rsid w:val="008B5F02"/>
    <w:rsid w:val="008B7316"/>
    <w:rsid w:val="008C175D"/>
    <w:rsid w:val="008C488D"/>
    <w:rsid w:val="008C4AB2"/>
    <w:rsid w:val="008D08D8"/>
    <w:rsid w:val="008D0BB5"/>
    <w:rsid w:val="008D276F"/>
    <w:rsid w:val="008D423E"/>
    <w:rsid w:val="008D676E"/>
    <w:rsid w:val="008D72E7"/>
    <w:rsid w:val="008E2026"/>
    <w:rsid w:val="008E22E0"/>
    <w:rsid w:val="008E3E3A"/>
    <w:rsid w:val="008F372A"/>
    <w:rsid w:val="008F4205"/>
    <w:rsid w:val="008F5CD3"/>
    <w:rsid w:val="0090026D"/>
    <w:rsid w:val="00903292"/>
    <w:rsid w:val="00907F76"/>
    <w:rsid w:val="00911736"/>
    <w:rsid w:val="00911FAE"/>
    <w:rsid w:val="00915913"/>
    <w:rsid w:val="00915F32"/>
    <w:rsid w:val="00924491"/>
    <w:rsid w:val="00924BA6"/>
    <w:rsid w:val="00925A56"/>
    <w:rsid w:val="009333C9"/>
    <w:rsid w:val="009349F4"/>
    <w:rsid w:val="0093626C"/>
    <w:rsid w:val="00937AA3"/>
    <w:rsid w:val="009404D2"/>
    <w:rsid w:val="00940B75"/>
    <w:rsid w:val="0094392D"/>
    <w:rsid w:val="00943D99"/>
    <w:rsid w:val="00944CC1"/>
    <w:rsid w:val="00945097"/>
    <w:rsid w:val="009462B8"/>
    <w:rsid w:val="00950515"/>
    <w:rsid w:val="00952F6B"/>
    <w:rsid w:val="00954090"/>
    <w:rsid w:val="009550F8"/>
    <w:rsid w:val="00955F40"/>
    <w:rsid w:val="00956368"/>
    <w:rsid w:val="0095637C"/>
    <w:rsid w:val="0095787A"/>
    <w:rsid w:val="0096085F"/>
    <w:rsid w:val="00960B33"/>
    <w:rsid w:val="0096157B"/>
    <w:rsid w:val="00961D80"/>
    <w:rsid w:val="009651A5"/>
    <w:rsid w:val="00971E6B"/>
    <w:rsid w:val="009724EE"/>
    <w:rsid w:val="00975F00"/>
    <w:rsid w:val="009838EF"/>
    <w:rsid w:val="00986D2B"/>
    <w:rsid w:val="0099624A"/>
    <w:rsid w:val="009A0F63"/>
    <w:rsid w:val="009A1B19"/>
    <w:rsid w:val="009B08B7"/>
    <w:rsid w:val="009B44EA"/>
    <w:rsid w:val="009B47A8"/>
    <w:rsid w:val="009B74DB"/>
    <w:rsid w:val="009B7677"/>
    <w:rsid w:val="009C5070"/>
    <w:rsid w:val="009C6CB8"/>
    <w:rsid w:val="009D6693"/>
    <w:rsid w:val="009E3F57"/>
    <w:rsid w:val="009E550D"/>
    <w:rsid w:val="009F09A4"/>
    <w:rsid w:val="009F0F12"/>
    <w:rsid w:val="009F1364"/>
    <w:rsid w:val="009F276E"/>
    <w:rsid w:val="009F405C"/>
    <w:rsid w:val="00A01689"/>
    <w:rsid w:val="00A01B5C"/>
    <w:rsid w:val="00A02266"/>
    <w:rsid w:val="00A025C3"/>
    <w:rsid w:val="00A03A01"/>
    <w:rsid w:val="00A03D5F"/>
    <w:rsid w:val="00A05352"/>
    <w:rsid w:val="00A05F65"/>
    <w:rsid w:val="00A070A6"/>
    <w:rsid w:val="00A14E8B"/>
    <w:rsid w:val="00A17969"/>
    <w:rsid w:val="00A25F6F"/>
    <w:rsid w:val="00A31521"/>
    <w:rsid w:val="00A33B64"/>
    <w:rsid w:val="00A37E74"/>
    <w:rsid w:val="00A44ABC"/>
    <w:rsid w:val="00A50096"/>
    <w:rsid w:val="00A51798"/>
    <w:rsid w:val="00A54B86"/>
    <w:rsid w:val="00A54D16"/>
    <w:rsid w:val="00A55C0E"/>
    <w:rsid w:val="00A573DA"/>
    <w:rsid w:val="00A613F1"/>
    <w:rsid w:val="00A61761"/>
    <w:rsid w:val="00A62635"/>
    <w:rsid w:val="00A62B1E"/>
    <w:rsid w:val="00A6655E"/>
    <w:rsid w:val="00A701CA"/>
    <w:rsid w:val="00A703D1"/>
    <w:rsid w:val="00A73B4B"/>
    <w:rsid w:val="00A75170"/>
    <w:rsid w:val="00A77D15"/>
    <w:rsid w:val="00A81696"/>
    <w:rsid w:val="00A86DB0"/>
    <w:rsid w:val="00A87369"/>
    <w:rsid w:val="00A92E87"/>
    <w:rsid w:val="00A9487C"/>
    <w:rsid w:val="00A948D8"/>
    <w:rsid w:val="00A94E97"/>
    <w:rsid w:val="00A94F12"/>
    <w:rsid w:val="00A96D2E"/>
    <w:rsid w:val="00A971B8"/>
    <w:rsid w:val="00AB5B5D"/>
    <w:rsid w:val="00AB7FDC"/>
    <w:rsid w:val="00AC070A"/>
    <w:rsid w:val="00AC28A0"/>
    <w:rsid w:val="00AC2DAA"/>
    <w:rsid w:val="00AC49C7"/>
    <w:rsid w:val="00AD0793"/>
    <w:rsid w:val="00AD219C"/>
    <w:rsid w:val="00AD36B4"/>
    <w:rsid w:val="00AD6789"/>
    <w:rsid w:val="00AD72D0"/>
    <w:rsid w:val="00AD7386"/>
    <w:rsid w:val="00AE78AF"/>
    <w:rsid w:val="00AF0EFF"/>
    <w:rsid w:val="00AF2734"/>
    <w:rsid w:val="00AF4199"/>
    <w:rsid w:val="00AF5D78"/>
    <w:rsid w:val="00AF615F"/>
    <w:rsid w:val="00AF6396"/>
    <w:rsid w:val="00AF7D14"/>
    <w:rsid w:val="00B009BE"/>
    <w:rsid w:val="00B01023"/>
    <w:rsid w:val="00B06F51"/>
    <w:rsid w:val="00B1042A"/>
    <w:rsid w:val="00B1131C"/>
    <w:rsid w:val="00B1169C"/>
    <w:rsid w:val="00B11A63"/>
    <w:rsid w:val="00B1207D"/>
    <w:rsid w:val="00B1242B"/>
    <w:rsid w:val="00B124B7"/>
    <w:rsid w:val="00B1270B"/>
    <w:rsid w:val="00B2065A"/>
    <w:rsid w:val="00B21114"/>
    <w:rsid w:val="00B26D5C"/>
    <w:rsid w:val="00B2725A"/>
    <w:rsid w:val="00B273AF"/>
    <w:rsid w:val="00B32279"/>
    <w:rsid w:val="00B35B52"/>
    <w:rsid w:val="00B376A3"/>
    <w:rsid w:val="00B40CC8"/>
    <w:rsid w:val="00B40E45"/>
    <w:rsid w:val="00B42352"/>
    <w:rsid w:val="00B4368B"/>
    <w:rsid w:val="00B4402E"/>
    <w:rsid w:val="00B455BD"/>
    <w:rsid w:val="00B4595F"/>
    <w:rsid w:val="00B47FC5"/>
    <w:rsid w:val="00B5203F"/>
    <w:rsid w:val="00B52F11"/>
    <w:rsid w:val="00B53171"/>
    <w:rsid w:val="00B545A4"/>
    <w:rsid w:val="00B54DFB"/>
    <w:rsid w:val="00B54F4F"/>
    <w:rsid w:val="00B55983"/>
    <w:rsid w:val="00B55EBD"/>
    <w:rsid w:val="00B60A36"/>
    <w:rsid w:val="00B61B99"/>
    <w:rsid w:val="00B6638F"/>
    <w:rsid w:val="00B67F27"/>
    <w:rsid w:val="00B7151E"/>
    <w:rsid w:val="00B71DA5"/>
    <w:rsid w:val="00B73B2D"/>
    <w:rsid w:val="00B75CDD"/>
    <w:rsid w:val="00B77543"/>
    <w:rsid w:val="00B822A1"/>
    <w:rsid w:val="00B83668"/>
    <w:rsid w:val="00B84742"/>
    <w:rsid w:val="00B86B99"/>
    <w:rsid w:val="00B90073"/>
    <w:rsid w:val="00B90CF7"/>
    <w:rsid w:val="00B92553"/>
    <w:rsid w:val="00B9450B"/>
    <w:rsid w:val="00B95516"/>
    <w:rsid w:val="00B97E37"/>
    <w:rsid w:val="00BA1F52"/>
    <w:rsid w:val="00BA24EF"/>
    <w:rsid w:val="00BA313B"/>
    <w:rsid w:val="00BA4512"/>
    <w:rsid w:val="00BA4D31"/>
    <w:rsid w:val="00BA4E83"/>
    <w:rsid w:val="00BA683B"/>
    <w:rsid w:val="00BB281E"/>
    <w:rsid w:val="00BB3919"/>
    <w:rsid w:val="00BC0439"/>
    <w:rsid w:val="00BC0A8A"/>
    <w:rsid w:val="00BC24B9"/>
    <w:rsid w:val="00BC5DBE"/>
    <w:rsid w:val="00BC7D38"/>
    <w:rsid w:val="00BD1721"/>
    <w:rsid w:val="00BD26A5"/>
    <w:rsid w:val="00BD3753"/>
    <w:rsid w:val="00BD38CA"/>
    <w:rsid w:val="00BD6AC9"/>
    <w:rsid w:val="00BD7061"/>
    <w:rsid w:val="00BE08B8"/>
    <w:rsid w:val="00BE0A42"/>
    <w:rsid w:val="00BE2A8B"/>
    <w:rsid w:val="00BE2BDE"/>
    <w:rsid w:val="00BE46FA"/>
    <w:rsid w:val="00BE7652"/>
    <w:rsid w:val="00BE7A9D"/>
    <w:rsid w:val="00C05EE4"/>
    <w:rsid w:val="00C07776"/>
    <w:rsid w:val="00C1480A"/>
    <w:rsid w:val="00C151AF"/>
    <w:rsid w:val="00C20763"/>
    <w:rsid w:val="00C2083D"/>
    <w:rsid w:val="00C20FD0"/>
    <w:rsid w:val="00C21776"/>
    <w:rsid w:val="00C25257"/>
    <w:rsid w:val="00C26365"/>
    <w:rsid w:val="00C27148"/>
    <w:rsid w:val="00C27C6D"/>
    <w:rsid w:val="00C301D9"/>
    <w:rsid w:val="00C308E8"/>
    <w:rsid w:val="00C319FE"/>
    <w:rsid w:val="00C332DE"/>
    <w:rsid w:val="00C33CAF"/>
    <w:rsid w:val="00C354B0"/>
    <w:rsid w:val="00C3585E"/>
    <w:rsid w:val="00C43EA6"/>
    <w:rsid w:val="00C45588"/>
    <w:rsid w:val="00C47ADC"/>
    <w:rsid w:val="00C500FC"/>
    <w:rsid w:val="00C521DD"/>
    <w:rsid w:val="00C539EC"/>
    <w:rsid w:val="00C55DB9"/>
    <w:rsid w:val="00C62F25"/>
    <w:rsid w:val="00C63214"/>
    <w:rsid w:val="00C64052"/>
    <w:rsid w:val="00C67376"/>
    <w:rsid w:val="00C70275"/>
    <w:rsid w:val="00C75C83"/>
    <w:rsid w:val="00C803A2"/>
    <w:rsid w:val="00C806EF"/>
    <w:rsid w:val="00C8365D"/>
    <w:rsid w:val="00C901AD"/>
    <w:rsid w:val="00C92649"/>
    <w:rsid w:val="00C92E11"/>
    <w:rsid w:val="00C938E5"/>
    <w:rsid w:val="00CA4767"/>
    <w:rsid w:val="00CA5502"/>
    <w:rsid w:val="00CA764A"/>
    <w:rsid w:val="00CB028D"/>
    <w:rsid w:val="00CB15AB"/>
    <w:rsid w:val="00CB21C7"/>
    <w:rsid w:val="00CB2379"/>
    <w:rsid w:val="00CB3EA7"/>
    <w:rsid w:val="00CB40E3"/>
    <w:rsid w:val="00CB5B3E"/>
    <w:rsid w:val="00CC0C55"/>
    <w:rsid w:val="00CC2E46"/>
    <w:rsid w:val="00CC4AE0"/>
    <w:rsid w:val="00CC60B0"/>
    <w:rsid w:val="00CC7DAB"/>
    <w:rsid w:val="00CD05D8"/>
    <w:rsid w:val="00CD2667"/>
    <w:rsid w:val="00CD3CDC"/>
    <w:rsid w:val="00CE07BC"/>
    <w:rsid w:val="00CE1E73"/>
    <w:rsid w:val="00CE6BAE"/>
    <w:rsid w:val="00CE6F35"/>
    <w:rsid w:val="00CF0F23"/>
    <w:rsid w:val="00CF1C17"/>
    <w:rsid w:val="00CF250E"/>
    <w:rsid w:val="00CF2E57"/>
    <w:rsid w:val="00D053DF"/>
    <w:rsid w:val="00D121EF"/>
    <w:rsid w:val="00D130E4"/>
    <w:rsid w:val="00D17432"/>
    <w:rsid w:val="00D2401C"/>
    <w:rsid w:val="00D26424"/>
    <w:rsid w:val="00D2656F"/>
    <w:rsid w:val="00D34871"/>
    <w:rsid w:val="00D36451"/>
    <w:rsid w:val="00D3718F"/>
    <w:rsid w:val="00D373DE"/>
    <w:rsid w:val="00D40B94"/>
    <w:rsid w:val="00D415DE"/>
    <w:rsid w:val="00D443F1"/>
    <w:rsid w:val="00D44C49"/>
    <w:rsid w:val="00D47B52"/>
    <w:rsid w:val="00D51643"/>
    <w:rsid w:val="00D53BF1"/>
    <w:rsid w:val="00D53DCF"/>
    <w:rsid w:val="00D62EA7"/>
    <w:rsid w:val="00D721C0"/>
    <w:rsid w:val="00D72A7B"/>
    <w:rsid w:val="00D75753"/>
    <w:rsid w:val="00D7691B"/>
    <w:rsid w:val="00D806FB"/>
    <w:rsid w:val="00D810BA"/>
    <w:rsid w:val="00D81A57"/>
    <w:rsid w:val="00D82603"/>
    <w:rsid w:val="00D82F70"/>
    <w:rsid w:val="00D851B0"/>
    <w:rsid w:val="00D91912"/>
    <w:rsid w:val="00D92713"/>
    <w:rsid w:val="00D9464D"/>
    <w:rsid w:val="00D95927"/>
    <w:rsid w:val="00DA3203"/>
    <w:rsid w:val="00DA450C"/>
    <w:rsid w:val="00DA6E60"/>
    <w:rsid w:val="00DB0C44"/>
    <w:rsid w:val="00DB315C"/>
    <w:rsid w:val="00DB3BB8"/>
    <w:rsid w:val="00DC431D"/>
    <w:rsid w:val="00DC7732"/>
    <w:rsid w:val="00DD105A"/>
    <w:rsid w:val="00DD68F1"/>
    <w:rsid w:val="00DE0364"/>
    <w:rsid w:val="00DE03E6"/>
    <w:rsid w:val="00DE1BC7"/>
    <w:rsid w:val="00DE26D0"/>
    <w:rsid w:val="00DE2C35"/>
    <w:rsid w:val="00DF0565"/>
    <w:rsid w:val="00DF1855"/>
    <w:rsid w:val="00DF2253"/>
    <w:rsid w:val="00DF28DE"/>
    <w:rsid w:val="00DF3715"/>
    <w:rsid w:val="00DF3A53"/>
    <w:rsid w:val="00DF6499"/>
    <w:rsid w:val="00E01CCD"/>
    <w:rsid w:val="00E03992"/>
    <w:rsid w:val="00E05F85"/>
    <w:rsid w:val="00E06B26"/>
    <w:rsid w:val="00E10304"/>
    <w:rsid w:val="00E117B2"/>
    <w:rsid w:val="00E119E1"/>
    <w:rsid w:val="00E127A9"/>
    <w:rsid w:val="00E12B98"/>
    <w:rsid w:val="00E13264"/>
    <w:rsid w:val="00E14630"/>
    <w:rsid w:val="00E17348"/>
    <w:rsid w:val="00E2080B"/>
    <w:rsid w:val="00E2205A"/>
    <w:rsid w:val="00E237F0"/>
    <w:rsid w:val="00E246F2"/>
    <w:rsid w:val="00E25401"/>
    <w:rsid w:val="00E26011"/>
    <w:rsid w:val="00E26209"/>
    <w:rsid w:val="00E267AD"/>
    <w:rsid w:val="00E30D85"/>
    <w:rsid w:val="00E31B93"/>
    <w:rsid w:val="00E3202C"/>
    <w:rsid w:val="00E32CAA"/>
    <w:rsid w:val="00E33534"/>
    <w:rsid w:val="00E3718D"/>
    <w:rsid w:val="00E44489"/>
    <w:rsid w:val="00E51328"/>
    <w:rsid w:val="00E52286"/>
    <w:rsid w:val="00E52EA4"/>
    <w:rsid w:val="00E536DC"/>
    <w:rsid w:val="00E55AF0"/>
    <w:rsid w:val="00E629C3"/>
    <w:rsid w:val="00E63D50"/>
    <w:rsid w:val="00E64C89"/>
    <w:rsid w:val="00E65075"/>
    <w:rsid w:val="00E67213"/>
    <w:rsid w:val="00E72D4B"/>
    <w:rsid w:val="00E815A9"/>
    <w:rsid w:val="00E832EC"/>
    <w:rsid w:val="00E83459"/>
    <w:rsid w:val="00E846F2"/>
    <w:rsid w:val="00E86830"/>
    <w:rsid w:val="00E90722"/>
    <w:rsid w:val="00E907AB"/>
    <w:rsid w:val="00E91BF8"/>
    <w:rsid w:val="00EA1045"/>
    <w:rsid w:val="00EA2A13"/>
    <w:rsid w:val="00EB2D78"/>
    <w:rsid w:val="00EB3F7D"/>
    <w:rsid w:val="00EB5CD2"/>
    <w:rsid w:val="00EB70C3"/>
    <w:rsid w:val="00EC152B"/>
    <w:rsid w:val="00EC1634"/>
    <w:rsid w:val="00EC5E2B"/>
    <w:rsid w:val="00EC6E3C"/>
    <w:rsid w:val="00ED2036"/>
    <w:rsid w:val="00ED3EE6"/>
    <w:rsid w:val="00ED4DF8"/>
    <w:rsid w:val="00ED6C41"/>
    <w:rsid w:val="00EE03E9"/>
    <w:rsid w:val="00EE180A"/>
    <w:rsid w:val="00EE24D1"/>
    <w:rsid w:val="00EF092F"/>
    <w:rsid w:val="00EF0E7D"/>
    <w:rsid w:val="00EF332A"/>
    <w:rsid w:val="00EF38DA"/>
    <w:rsid w:val="00EF41A1"/>
    <w:rsid w:val="00EF441B"/>
    <w:rsid w:val="00EF4CC0"/>
    <w:rsid w:val="00EF55A1"/>
    <w:rsid w:val="00EF5E83"/>
    <w:rsid w:val="00EF6426"/>
    <w:rsid w:val="00EF6DBB"/>
    <w:rsid w:val="00EF7033"/>
    <w:rsid w:val="00F01024"/>
    <w:rsid w:val="00F05C6B"/>
    <w:rsid w:val="00F065FC"/>
    <w:rsid w:val="00F07D03"/>
    <w:rsid w:val="00F11A0C"/>
    <w:rsid w:val="00F166CA"/>
    <w:rsid w:val="00F166E3"/>
    <w:rsid w:val="00F16C54"/>
    <w:rsid w:val="00F21293"/>
    <w:rsid w:val="00F22DB6"/>
    <w:rsid w:val="00F23BF1"/>
    <w:rsid w:val="00F25E05"/>
    <w:rsid w:val="00F279D2"/>
    <w:rsid w:val="00F30942"/>
    <w:rsid w:val="00F315E7"/>
    <w:rsid w:val="00F37F30"/>
    <w:rsid w:val="00F40B18"/>
    <w:rsid w:val="00F42029"/>
    <w:rsid w:val="00F478AD"/>
    <w:rsid w:val="00F523D1"/>
    <w:rsid w:val="00F56B96"/>
    <w:rsid w:val="00F614A3"/>
    <w:rsid w:val="00F622A9"/>
    <w:rsid w:val="00F62B0B"/>
    <w:rsid w:val="00F648FB"/>
    <w:rsid w:val="00F65177"/>
    <w:rsid w:val="00F673A6"/>
    <w:rsid w:val="00F7012D"/>
    <w:rsid w:val="00F7019C"/>
    <w:rsid w:val="00F70FB6"/>
    <w:rsid w:val="00F74248"/>
    <w:rsid w:val="00F747E5"/>
    <w:rsid w:val="00F75211"/>
    <w:rsid w:val="00F76878"/>
    <w:rsid w:val="00F76E3E"/>
    <w:rsid w:val="00F84249"/>
    <w:rsid w:val="00F853C2"/>
    <w:rsid w:val="00F87520"/>
    <w:rsid w:val="00F87BF0"/>
    <w:rsid w:val="00F92DED"/>
    <w:rsid w:val="00F9467E"/>
    <w:rsid w:val="00F947A9"/>
    <w:rsid w:val="00F94AB2"/>
    <w:rsid w:val="00F95806"/>
    <w:rsid w:val="00FA0912"/>
    <w:rsid w:val="00FA1DD9"/>
    <w:rsid w:val="00FA2037"/>
    <w:rsid w:val="00FA3009"/>
    <w:rsid w:val="00FA3583"/>
    <w:rsid w:val="00FA3F3D"/>
    <w:rsid w:val="00FA5796"/>
    <w:rsid w:val="00FA6C0E"/>
    <w:rsid w:val="00FB1136"/>
    <w:rsid w:val="00FB3ABF"/>
    <w:rsid w:val="00FB523F"/>
    <w:rsid w:val="00FC34F0"/>
    <w:rsid w:val="00FC398B"/>
    <w:rsid w:val="00FC40D3"/>
    <w:rsid w:val="00FD1587"/>
    <w:rsid w:val="00FD1BE3"/>
    <w:rsid w:val="00FD63AE"/>
    <w:rsid w:val="00FE3E1D"/>
    <w:rsid w:val="00FE67C6"/>
    <w:rsid w:val="00FE6973"/>
    <w:rsid w:val="00FF02EC"/>
    <w:rsid w:val="00FF05DD"/>
    <w:rsid w:val="00FF0B06"/>
    <w:rsid w:val="00FF169F"/>
    <w:rsid w:val="00FF17DB"/>
    <w:rsid w:val="00FF2D00"/>
    <w:rsid w:val="00FF5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7FA1"/>
  <w15:docId w15:val="{2439D3DA-8239-40BB-ACFF-8AE554D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9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34D2"/>
    <w:pPr>
      <w:keepNext/>
      <w:jc w:val="center"/>
      <w:outlineLvl w:val="0"/>
    </w:pPr>
    <w:rPr>
      <w:b/>
      <w:sz w:val="36"/>
      <w:szCs w:val="20"/>
    </w:rPr>
  </w:style>
  <w:style w:type="paragraph" w:styleId="Titre4">
    <w:name w:val="heading 4"/>
    <w:basedOn w:val="Normal"/>
    <w:next w:val="Normal"/>
    <w:link w:val="Titre4Car"/>
    <w:uiPriority w:val="9"/>
    <w:unhideWhenUsed/>
    <w:qFormat/>
    <w:rsid w:val="003057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293"/>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D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F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FB6"/>
    <w:rPr>
      <w:rFonts w:ascii="Segoe UI" w:eastAsia="Times New Roman" w:hAnsi="Segoe UI" w:cs="Segoe UI"/>
      <w:sz w:val="18"/>
      <w:szCs w:val="18"/>
      <w:lang w:eastAsia="fr-FR"/>
    </w:rPr>
  </w:style>
  <w:style w:type="paragraph" w:styleId="Retraitcorpsdetexte3">
    <w:name w:val="Body Text Indent 3"/>
    <w:basedOn w:val="Normal"/>
    <w:link w:val="Retraitcorpsdetexte3Car"/>
    <w:unhideWhenUsed/>
    <w:rsid w:val="006643AE"/>
    <w:pPr>
      <w:ind w:firstLine="540"/>
      <w:jc w:val="both"/>
    </w:pPr>
    <w:rPr>
      <w:rFonts w:ascii="Comic Sans MS" w:hAnsi="Comic Sans MS"/>
      <w:sz w:val="20"/>
    </w:rPr>
  </w:style>
  <w:style w:type="character" w:customStyle="1" w:styleId="Retraitcorpsdetexte3Car">
    <w:name w:val="Retrait corps de texte 3 Car"/>
    <w:basedOn w:val="Policepardfaut"/>
    <w:link w:val="Retraitcorpsdetexte3"/>
    <w:rsid w:val="006643AE"/>
    <w:rPr>
      <w:rFonts w:ascii="Comic Sans MS" w:eastAsia="Times New Roman" w:hAnsi="Comic Sans MS" w:cs="Times New Roman"/>
      <w:sz w:val="20"/>
      <w:szCs w:val="24"/>
      <w:lang w:eastAsia="fr-FR"/>
    </w:rPr>
  </w:style>
  <w:style w:type="paragraph" w:styleId="Listepuces">
    <w:name w:val="List Bullet"/>
    <w:basedOn w:val="Normal"/>
    <w:uiPriority w:val="99"/>
    <w:unhideWhenUsed/>
    <w:rsid w:val="00E44489"/>
    <w:pPr>
      <w:numPr>
        <w:numId w:val="1"/>
      </w:numPr>
      <w:contextualSpacing/>
    </w:pPr>
  </w:style>
  <w:style w:type="character" w:customStyle="1" w:styleId="Titre1Car">
    <w:name w:val="Titre 1 Car"/>
    <w:basedOn w:val="Policepardfaut"/>
    <w:link w:val="Titre1"/>
    <w:rsid w:val="001A34D2"/>
    <w:rPr>
      <w:rFonts w:ascii="Times New Roman" w:eastAsia="Times New Roman" w:hAnsi="Times New Roman" w:cs="Times New Roman"/>
      <w:b/>
      <w:sz w:val="36"/>
      <w:szCs w:val="20"/>
      <w:lang w:eastAsia="fr-FR"/>
    </w:rPr>
  </w:style>
  <w:style w:type="paragraph" w:customStyle="1" w:styleId="Default">
    <w:name w:val="Default"/>
    <w:rsid w:val="007E582A"/>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iPriority w:val="99"/>
    <w:unhideWhenUsed/>
    <w:rsid w:val="007E582A"/>
    <w:pPr>
      <w:tabs>
        <w:tab w:val="center" w:pos="4536"/>
        <w:tab w:val="right" w:pos="9072"/>
      </w:tabs>
    </w:pPr>
  </w:style>
  <w:style w:type="character" w:customStyle="1" w:styleId="En-tteCar">
    <w:name w:val="En-tête Car"/>
    <w:basedOn w:val="Policepardfaut"/>
    <w:link w:val="En-tte"/>
    <w:uiPriority w:val="99"/>
    <w:rsid w:val="007E582A"/>
    <w:rPr>
      <w:rFonts w:ascii="Times New Roman" w:eastAsia="Times New Roman" w:hAnsi="Times New Roman" w:cs="Times New Roman"/>
      <w:sz w:val="24"/>
      <w:szCs w:val="24"/>
      <w:lang w:eastAsia="fr-FR"/>
    </w:rPr>
  </w:style>
  <w:style w:type="paragraph" w:customStyle="1" w:styleId="AL-F">
    <w:name w:val="AL-F"/>
    <w:rsid w:val="007E582A"/>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Pieddepage">
    <w:name w:val="footer"/>
    <w:basedOn w:val="Normal"/>
    <w:link w:val="PieddepageCar"/>
    <w:uiPriority w:val="99"/>
    <w:unhideWhenUsed/>
    <w:rsid w:val="00FC40D3"/>
    <w:pPr>
      <w:tabs>
        <w:tab w:val="center" w:pos="4536"/>
        <w:tab w:val="right" w:pos="9072"/>
      </w:tabs>
    </w:pPr>
  </w:style>
  <w:style w:type="character" w:customStyle="1" w:styleId="PieddepageCar">
    <w:name w:val="Pied de page Car"/>
    <w:basedOn w:val="Policepardfaut"/>
    <w:link w:val="Pieddepage"/>
    <w:uiPriority w:val="99"/>
    <w:rsid w:val="00FC40D3"/>
    <w:rPr>
      <w:rFonts w:ascii="Times New Roman" w:eastAsia="Times New Roman" w:hAnsi="Times New Roman" w:cs="Times New Roman"/>
      <w:sz w:val="24"/>
      <w:szCs w:val="24"/>
      <w:lang w:eastAsia="fr-FR"/>
    </w:rPr>
  </w:style>
  <w:style w:type="paragraph" w:customStyle="1" w:styleId="VuConsidrant">
    <w:name w:val="Vu.Considérant"/>
    <w:basedOn w:val="Normal"/>
    <w:rsid w:val="007F7D8D"/>
    <w:pPr>
      <w:autoSpaceDE w:val="0"/>
      <w:autoSpaceDN w:val="0"/>
      <w:spacing w:after="140"/>
      <w:jc w:val="both"/>
    </w:pPr>
    <w:rPr>
      <w:rFonts w:ascii="Arial" w:hAnsi="Arial" w:cs="Arial"/>
      <w:sz w:val="20"/>
      <w:szCs w:val="20"/>
    </w:rPr>
  </w:style>
  <w:style w:type="paragraph" w:customStyle="1" w:styleId="Standard">
    <w:name w:val="Standard"/>
    <w:rsid w:val="007C2201"/>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character" w:customStyle="1" w:styleId="Titre4Car">
    <w:name w:val="Titre 4 Car"/>
    <w:basedOn w:val="Policepardfaut"/>
    <w:link w:val="Titre4"/>
    <w:uiPriority w:val="9"/>
    <w:rsid w:val="00305778"/>
    <w:rPr>
      <w:rFonts w:asciiTheme="majorHAnsi" w:eastAsiaTheme="majorEastAsia" w:hAnsiTheme="majorHAnsi" w:cstheme="majorBidi"/>
      <w:b/>
      <w:bCs/>
      <w:i/>
      <w:iCs/>
      <w:color w:val="5B9BD5" w:themeColor="accent1"/>
      <w:sz w:val="24"/>
      <w:szCs w:val="24"/>
      <w:lang w:eastAsia="fr-FR"/>
    </w:rPr>
  </w:style>
  <w:style w:type="character" w:styleId="Lienhypertexte">
    <w:name w:val="Hyperlink"/>
    <w:basedOn w:val="Policepardfaut"/>
    <w:uiPriority w:val="99"/>
    <w:unhideWhenUsed/>
    <w:rsid w:val="00A81696"/>
    <w:rPr>
      <w:color w:val="0000FF"/>
      <w:u w:val="single"/>
    </w:rPr>
  </w:style>
  <w:style w:type="paragraph" w:styleId="NormalWeb">
    <w:name w:val="Normal (Web)"/>
    <w:basedOn w:val="Normal"/>
    <w:uiPriority w:val="99"/>
    <w:semiHidden/>
    <w:unhideWhenUsed/>
    <w:rsid w:val="000C4234"/>
    <w:pPr>
      <w:spacing w:beforeLines="1"/>
    </w:pPr>
    <w:rPr>
      <w:rFonts w:ascii="Times" w:eastAsia="Calibri" w:hAnsi="Times"/>
      <w:sz w:val="20"/>
      <w:szCs w:val="20"/>
    </w:rPr>
  </w:style>
  <w:style w:type="table" w:customStyle="1" w:styleId="Grilledutableau1">
    <w:name w:val="Grille du tableau1"/>
    <w:basedOn w:val="TableauNormal"/>
    <w:next w:val="Grilledutableau"/>
    <w:uiPriority w:val="59"/>
    <w:rsid w:val="005D3C71"/>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1150">
      <w:bodyDiv w:val="1"/>
      <w:marLeft w:val="0"/>
      <w:marRight w:val="0"/>
      <w:marTop w:val="0"/>
      <w:marBottom w:val="0"/>
      <w:divBdr>
        <w:top w:val="none" w:sz="0" w:space="0" w:color="auto"/>
        <w:left w:val="none" w:sz="0" w:space="0" w:color="auto"/>
        <w:bottom w:val="none" w:sz="0" w:space="0" w:color="auto"/>
        <w:right w:val="none" w:sz="0" w:space="0" w:color="auto"/>
      </w:divBdr>
    </w:div>
    <w:div w:id="257910573">
      <w:bodyDiv w:val="1"/>
      <w:marLeft w:val="0"/>
      <w:marRight w:val="0"/>
      <w:marTop w:val="0"/>
      <w:marBottom w:val="0"/>
      <w:divBdr>
        <w:top w:val="none" w:sz="0" w:space="0" w:color="auto"/>
        <w:left w:val="none" w:sz="0" w:space="0" w:color="auto"/>
        <w:bottom w:val="none" w:sz="0" w:space="0" w:color="auto"/>
        <w:right w:val="none" w:sz="0" w:space="0" w:color="auto"/>
      </w:divBdr>
    </w:div>
    <w:div w:id="351541571">
      <w:bodyDiv w:val="1"/>
      <w:marLeft w:val="0"/>
      <w:marRight w:val="0"/>
      <w:marTop w:val="0"/>
      <w:marBottom w:val="0"/>
      <w:divBdr>
        <w:top w:val="none" w:sz="0" w:space="0" w:color="auto"/>
        <w:left w:val="none" w:sz="0" w:space="0" w:color="auto"/>
        <w:bottom w:val="none" w:sz="0" w:space="0" w:color="auto"/>
        <w:right w:val="none" w:sz="0" w:space="0" w:color="auto"/>
      </w:divBdr>
    </w:div>
    <w:div w:id="573589956">
      <w:bodyDiv w:val="1"/>
      <w:marLeft w:val="0"/>
      <w:marRight w:val="0"/>
      <w:marTop w:val="0"/>
      <w:marBottom w:val="0"/>
      <w:divBdr>
        <w:top w:val="none" w:sz="0" w:space="0" w:color="auto"/>
        <w:left w:val="none" w:sz="0" w:space="0" w:color="auto"/>
        <w:bottom w:val="none" w:sz="0" w:space="0" w:color="auto"/>
        <w:right w:val="none" w:sz="0" w:space="0" w:color="auto"/>
      </w:divBdr>
    </w:div>
    <w:div w:id="711926262">
      <w:bodyDiv w:val="1"/>
      <w:marLeft w:val="0"/>
      <w:marRight w:val="0"/>
      <w:marTop w:val="0"/>
      <w:marBottom w:val="0"/>
      <w:divBdr>
        <w:top w:val="none" w:sz="0" w:space="0" w:color="auto"/>
        <w:left w:val="none" w:sz="0" w:space="0" w:color="auto"/>
        <w:bottom w:val="none" w:sz="0" w:space="0" w:color="auto"/>
        <w:right w:val="none" w:sz="0" w:space="0" w:color="auto"/>
      </w:divBdr>
    </w:div>
    <w:div w:id="958417916">
      <w:bodyDiv w:val="1"/>
      <w:marLeft w:val="0"/>
      <w:marRight w:val="0"/>
      <w:marTop w:val="0"/>
      <w:marBottom w:val="0"/>
      <w:divBdr>
        <w:top w:val="none" w:sz="0" w:space="0" w:color="auto"/>
        <w:left w:val="none" w:sz="0" w:space="0" w:color="auto"/>
        <w:bottom w:val="none" w:sz="0" w:space="0" w:color="auto"/>
        <w:right w:val="none" w:sz="0" w:space="0" w:color="auto"/>
      </w:divBdr>
    </w:div>
    <w:div w:id="1455906811">
      <w:bodyDiv w:val="1"/>
      <w:marLeft w:val="0"/>
      <w:marRight w:val="0"/>
      <w:marTop w:val="0"/>
      <w:marBottom w:val="0"/>
      <w:divBdr>
        <w:top w:val="none" w:sz="0" w:space="0" w:color="auto"/>
        <w:left w:val="none" w:sz="0" w:space="0" w:color="auto"/>
        <w:bottom w:val="none" w:sz="0" w:space="0" w:color="auto"/>
        <w:right w:val="none" w:sz="0" w:space="0" w:color="auto"/>
      </w:divBdr>
    </w:div>
    <w:div w:id="1567257707">
      <w:bodyDiv w:val="1"/>
      <w:marLeft w:val="0"/>
      <w:marRight w:val="0"/>
      <w:marTop w:val="0"/>
      <w:marBottom w:val="0"/>
      <w:divBdr>
        <w:top w:val="none" w:sz="0" w:space="0" w:color="auto"/>
        <w:left w:val="none" w:sz="0" w:space="0" w:color="auto"/>
        <w:bottom w:val="none" w:sz="0" w:space="0" w:color="auto"/>
        <w:right w:val="none" w:sz="0" w:space="0" w:color="auto"/>
      </w:divBdr>
      <w:divsChild>
        <w:div w:id="1402289427">
          <w:marLeft w:val="0"/>
          <w:marRight w:val="0"/>
          <w:marTop w:val="0"/>
          <w:marBottom w:val="0"/>
          <w:divBdr>
            <w:top w:val="none" w:sz="0" w:space="0" w:color="auto"/>
            <w:left w:val="none" w:sz="0" w:space="0" w:color="auto"/>
            <w:bottom w:val="none" w:sz="0" w:space="0" w:color="auto"/>
            <w:right w:val="none" w:sz="0" w:space="0" w:color="auto"/>
          </w:divBdr>
        </w:div>
        <w:div w:id="568999261">
          <w:marLeft w:val="0"/>
          <w:marRight w:val="0"/>
          <w:marTop w:val="0"/>
          <w:marBottom w:val="0"/>
          <w:divBdr>
            <w:top w:val="none" w:sz="0" w:space="0" w:color="auto"/>
            <w:left w:val="none" w:sz="0" w:space="0" w:color="auto"/>
            <w:bottom w:val="none" w:sz="0" w:space="0" w:color="auto"/>
            <w:right w:val="none" w:sz="0" w:space="0" w:color="auto"/>
          </w:divBdr>
        </w:div>
        <w:div w:id="667101044">
          <w:marLeft w:val="0"/>
          <w:marRight w:val="0"/>
          <w:marTop w:val="0"/>
          <w:marBottom w:val="0"/>
          <w:divBdr>
            <w:top w:val="none" w:sz="0" w:space="0" w:color="auto"/>
            <w:left w:val="none" w:sz="0" w:space="0" w:color="auto"/>
            <w:bottom w:val="none" w:sz="0" w:space="0" w:color="auto"/>
            <w:right w:val="none" w:sz="0" w:space="0" w:color="auto"/>
          </w:divBdr>
        </w:div>
        <w:div w:id="410085111">
          <w:marLeft w:val="0"/>
          <w:marRight w:val="0"/>
          <w:marTop w:val="0"/>
          <w:marBottom w:val="0"/>
          <w:divBdr>
            <w:top w:val="none" w:sz="0" w:space="0" w:color="auto"/>
            <w:left w:val="none" w:sz="0" w:space="0" w:color="auto"/>
            <w:bottom w:val="none" w:sz="0" w:space="0" w:color="auto"/>
            <w:right w:val="none" w:sz="0" w:space="0" w:color="auto"/>
          </w:divBdr>
        </w:div>
        <w:div w:id="1180780231">
          <w:marLeft w:val="0"/>
          <w:marRight w:val="0"/>
          <w:marTop w:val="0"/>
          <w:marBottom w:val="0"/>
          <w:divBdr>
            <w:top w:val="none" w:sz="0" w:space="0" w:color="auto"/>
            <w:left w:val="none" w:sz="0" w:space="0" w:color="auto"/>
            <w:bottom w:val="none" w:sz="0" w:space="0" w:color="auto"/>
            <w:right w:val="none" w:sz="0" w:space="0" w:color="auto"/>
          </w:divBdr>
        </w:div>
      </w:divsChild>
    </w:div>
    <w:div w:id="1845902801">
      <w:bodyDiv w:val="1"/>
      <w:marLeft w:val="0"/>
      <w:marRight w:val="0"/>
      <w:marTop w:val="0"/>
      <w:marBottom w:val="0"/>
      <w:divBdr>
        <w:top w:val="none" w:sz="0" w:space="0" w:color="auto"/>
        <w:left w:val="none" w:sz="0" w:space="0" w:color="auto"/>
        <w:bottom w:val="none" w:sz="0" w:space="0" w:color="auto"/>
        <w:right w:val="none" w:sz="0" w:space="0" w:color="auto"/>
      </w:divBdr>
    </w:div>
    <w:div w:id="2003578087">
      <w:bodyDiv w:val="1"/>
      <w:marLeft w:val="0"/>
      <w:marRight w:val="0"/>
      <w:marTop w:val="0"/>
      <w:marBottom w:val="0"/>
      <w:divBdr>
        <w:top w:val="none" w:sz="0" w:space="0" w:color="auto"/>
        <w:left w:val="none" w:sz="0" w:space="0" w:color="auto"/>
        <w:bottom w:val="none" w:sz="0" w:space="0" w:color="auto"/>
        <w:right w:val="none" w:sz="0" w:space="0" w:color="auto"/>
      </w:divBdr>
    </w:div>
    <w:div w:id="2011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0F77-90BB-4CBB-B026-86ADDEE4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2804</Words>
  <Characters>15425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Natacha</dc:creator>
  <cp:lastModifiedBy>Mairie</cp:lastModifiedBy>
  <cp:revision>25</cp:revision>
  <cp:lastPrinted>2021-11-23T14:12:00Z</cp:lastPrinted>
  <dcterms:created xsi:type="dcterms:W3CDTF">2021-11-19T09:53:00Z</dcterms:created>
  <dcterms:modified xsi:type="dcterms:W3CDTF">2021-11-23T14:13:00Z</dcterms:modified>
</cp:coreProperties>
</file>